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1A18" w14:textId="5D05A60E" w:rsidR="464E98E9" w:rsidRDefault="0083683A" w:rsidP="00671F2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04A4DAF" wp14:editId="11696200">
            <wp:extent cx="3190875" cy="944403"/>
            <wp:effectExtent l="0" t="0" r="0" b="8255"/>
            <wp:docPr id="1" name="Picture 1" descr="C:\Users\Dell\Dropbox\PR info\Logo &amp; Banner\Gladrags Logo (2016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ropbox\PR info\Logo &amp; Banner\Gladrags Logo (2016)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54" cy="9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323D" w14:textId="77777777" w:rsidR="00D75F1D" w:rsidRDefault="00D75F1D" w:rsidP="00671F27">
      <w:pPr>
        <w:jc w:val="center"/>
      </w:pPr>
    </w:p>
    <w:p w14:paraId="4C25DEDB" w14:textId="7E642F59" w:rsidR="00D46D0E" w:rsidRPr="00D46D0E" w:rsidRDefault="00D46D0E" w:rsidP="0048799E">
      <w:pPr>
        <w:ind w:right="-45"/>
        <w:jc w:val="center"/>
        <w:rPr>
          <w:rFonts w:ascii="Arial" w:hAnsi="Arial" w:cs="Arial"/>
          <w:sz w:val="22"/>
          <w:szCs w:val="22"/>
        </w:rPr>
      </w:pPr>
      <w:r w:rsidRPr="00D46D0E">
        <w:rPr>
          <w:rFonts w:ascii="Arial" w:hAnsi="Arial" w:cs="Arial"/>
          <w:sz w:val="22"/>
          <w:szCs w:val="22"/>
        </w:rPr>
        <w:t xml:space="preserve">FUNDRAISING </w:t>
      </w:r>
      <w:r>
        <w:rPr>
          <w:rFonts w:ascii="Arial" w:hAnsi="Arial" w:cs="Arial"/>
          <w:sz w:val="22"/>
          <w:szCs w:val="22"/>
        </w:rPr>
        <w:t xml:space="preserve">&amp; </w:t>
      </w:r>
      <w:r w:rsidRPr="00D46D0E">
        <w:rPr>
          <w:rFonts w:ascii="Arial" w:hAnsi="Arial" w:cs="Arial"/>
          <w:sz w:val="22"/>
          <w:szCs w:val="22"/>
        </w:rPr>
        <w:t xml:space="preserve">COMMUNICATIONS OFFICER </w:t>
      </w:r>
      <w:r w:rsidR="0048799E">
        <w:rPr>
          <w:rFonts w:ascii="Arial" w:hAnsi="Arial" w:cs="Arial"/>
          <w:sz w:val="22"/>
          <w:szCs w:val="22"/>
        </w:rPr>
        <w:br/>
      </w:r>
      <w:r w:rsidRPr="00D46D0E">
        <w:rPr>
          <w:rFonts w:ascii="Arial" w:hAnsi="Arial" w:cs="Arial"/>
          <w:sz w:val="22"/>
          <w:szCs w:val="22"/>
        </w:rPr>
        <w:t>JOB DESCRIPTION and PERSON SPECIFICATION</w:t>
      </w:r>
    </w:p>
    <w:p w14:paraId="4C29794A" w14:textId="77777777" w:rsidR="003E783A" w:rsidRDefault="003E783A">
      <w:pPr>
        <w:rPr>
          <w:rFonts w:ascii="Arial" w:hAnsi="Arial" w:cs="Arial"/>
          <w:b/>
          <w:sz w:val="22"/>
          <w:szCs w:val="22"/>
        </w:rPr>
      </w:pPr>
    </w:p>
    <w:p w14:paraId="2EA9A6C7" w14:textId="77777777" w:rsidR="00D46D0E" w:rsidRDefault="00D46D0E">
      <w:pPr>
        <w:rPr>
          <w:rFonts w:ascii="Arial" w:hAnsi="Arial" w:cs="Arial"/>
          <w:b/>
        </w:rPr>
      </w:pPr>
    </w:p>
    <w:p w14:paraId="18AE75A4" w14:textId="6E1EDA2E" w:rsidR="00594131" w:rsidRPr="00F14EDA" w:rsidRDefault="00594131" w:rsidP="00D46D0E">
      <w:pPr>
        <w:ind w:right="-329"/>
        <w:rPr>
          <w:rFonts w:ascii="Arial" w:hAnsi="Arial" w:cs="Arial"/>
        </w:rPr>
      </w:pPr>
      <w:r w:rsidRPr="00F14EDA">
        <w:rPr>
          <w:rFonts w:ascii="Arial" w:hAnsi="Arial" w:cs="Arial"/>
          <w:b/>
        </w:rPr>
        <w:t>Job Title</w:t>
      </w:r>
      <w:r w:rsidR="00E8203D" w:rsidRPr="00F14EDA">
        <w:rPr>
          <w:rFonts w:ascii="Arial" w:hAnsi="Arial" w:cs="Arial"/>
          <w:b/>
        </w:rPr>
        <w:t>:</w:t>
      </w:r>
      <w:r w:rsidR="00E8203D" w:rsidRPr="00F14EDA">
        <w:rPr>
          <w:rFonts w:ascii="Arial" w:hAnsi="Arial" w:cs="Arial"/>
        </w:rPr>
        <w:t xml:space="preserve"> </w:t>
      </w:r>
      <w:r w:rsidR="00BD591B" w:rsidRPr="00F14EDA">
        <w:rPr>
          <w:rFonts w:ascii="Arial" w:hAnsi="Arial" w:cs="Arial"/>
        </w:rPr>
        <w:t xml:space="preserve">Fundraising </w:t>
      </w:r>
      <w:r w:rsidR="003E783A" w:rsidRPr="00F14EDA">
        <w:rPr>
          <w:rFonts w:ascii="Arial" w:hAnsi="Arial" w:cs="Arial"/>
        </w:rPr>
        <w:t xml:space="preserve">and </w:t>
      </w:r>
      <w:r w:rsidR="00BD591B" w:rsidRPr="00F14EDA">
        <w:rPr>
          <w:rFonts w:ascii="Arial" w:hAnsi="Arial" w:cs="Arial"/>
        </w:rPr>
        <w:t xml:space="preserve">Communications Officer </w:t>
      </w:r>
    </w:p>
    <w:p w14:paraId="44499032" w14:textId="552DB976" w:rsidR="00594131" w:rsidRPr="00F14EDA" w:rsidRDefault="00594131" w:rsidP="00D46D0E">
      <w:pPr>
        <w:ind w:right="-329"/>
        <w:rPr>
          <w:rFonts w:ascii="Arial" w:hAnsi="Arial" w:cs="Arial"/>
        </w:rPr>
      </w:pPr>
    </w:p>
    <w:p w14:paraId="76020FEF" w14:textId="7870C2BF" w:rsidR="00594131" w:rsidRDefault="00594131" w:rsidP="00D46D0E">
      <w:pPr>
        <w:ind w:right="-329"/>
        <w:rPr>
          <w:rFonts w:ascii="Arial" w:hAnsi="Arial" w:cs="Arial"/>
        </w:rPr>
      </w:pPr>
      <w:r w:rsidRPr="00F14EDA">
        <w:rPr>
          <w:rFonts w:ascii="Arial" w:hAnsi="Arial" w:cs="Arial"/>
          <w:b/>
        </w:rPr>
        <w:t>Salary</w:t>
      </w:r>
      <w:r w:rsidR="00E8203D" w:rsidRPr="00F14EDA">
        <w:rPr>
          <w:rFonts w:ascii="Arial" w:hAnsi="Arial" w:cs="Arial"/>
          <w:b/>
        </w:rPr>
        <w:t>:</w:t>
      </w:r>
      <w:r w:rsidR="00E8203D" w:rsidRPr="00F14EDA">
        <w:rPr>
          <w:rFonts w:ascii="Arial" w:hAnsi="Arial" w:cs="Arial"/>
        </w:rPr>
        <w:t xml:space="preserve"> </w:t>
      </w:r>
      <w:r w:rsidR="00B5197D" w:rsidRPr="00F14EDA">
        <w:rPr>
          <w:rFonts w:ascii="Arial" w:hAnsi="Arial" w:cs="Arial"/>
        </w:rPr>
        <w:t xml:space="preserve"> </w:t>
      </w:r>
      <w:r w:rsidR="00493DAD">
        <w:rPr>
          <w:rFonts w:ascii="Arial" w:hAnsi="Arial" w:cs="Arial"/>
        </w:rPr>
        <w:t>£15</w:t>
      </w:r>
      <w:r w:rsidR="00D2793E">
        <w:rPr>
          <w:rFonts w:ascii="Arial" w:hAnsi="Arial" w:cs="Arial"/>
        </w:rPr>
        <w:t xml:space="preserve"> - £18</w:t>
      </w:r>
      <w:r w:rsidR="00A759AD" w:rsidRPr="00A759AD">
        <w:rPr>
          <w:rFonts w:ascii="Arial" w:hAnsi="Arial" w:cs="Arial"/>
        </w:rPr>
        <w:t>, depending on experience</w:t>
      </w:r>
    </w:p>
    <w:p w14:paraId="2AFF4E10" w14:textId="77777777" w:rsidR="00D75F1D" w:rsidRPr="00F14EDA" w:rsidRDefault="00D75F1D" w:rsidP="00D46D0E">
      <w:pPr>
        <w:ind w:right="-329"/>
        <w:rPr>
          <w:rFonts w:ascii="Arial" w:hAnsi="Arial" w:cs="Arial"/>
        </w:rPr>
      </w:pPr>
    </w:p>
    <w:p w14:paraId="14676192" w14:textId="2F946E6C" w:rsidR="00594131" w:rsidRPr="00674A34" w:rsidRDefault="00594131" w:rsidP="00D46D0E">
      <w:pPr>
        <w:ind w:right="-329"/>
        <w:rPr>
          <w:rFonts w:ascii="Arial" w:hAnsi="Arial" w:cs="Arial"/>
          <w:b/>
        </w:rPr>
      </w:pPr>
    </w:p>
    <w:p w14:paraId="303D180E" w14:textId="402DB474" w:rsidR="00090210" w:rsidRPr="00674A34" w:rsidRDefault="00090210" w:rsidP="00D46D0E">
      <w:pPr>
        <w:spacing w:line="276" w:lineRule="auto"/>
        <w:ind w:right="-329"/>
        <w:rPr>
          <w:rFonts w:ascii="Arial" w:hAnsi="Arial" w:cs="Arial"/>
          <w:b/>
        </w:rPr>
      </w:pPr>
      <w:proofErr w:type="spellStart"/>
      <w:r w:rsidRPr="00674A34">
        <w:rPr>
          <w:rFonts w:ascii="Arial" w:hAnsi="Arial" w:cs="Arial"/>
          <w:b/>
        </w:rPr>
        <w:t>Organ</w:t>
      </w:r>
      <w:r w:rsidR="00F14EDA" w:rsidRPr="00674A34">
        <w:rPr>
          <w:rFonts w:ascii="Arial" w:hAnsi="Arial" w:cs="Arial"/>
          <w:b/>
        </w:rPr>
        <w:t>i</w:t>
      </w:r>
      <w:r w:rsidRPr="00674A34">
        <w:rPr>
          <w:rFonts w:ascii="Arial" w:hAnsi="Arial" w:cs="Arial"/>
          <w:b/>
        </w:rPr>
        <w:t>sational</w:t>
      </w:r>
      <w:proofErr w:type="spellEnd"/>
      <w:r w:rsidRPr="00674A34">
        <w:rPr>
          <w:rFonts w:ascii="Arial" w:hAnsi="Arial" w:cs="Arial"/>
          <w:b/>
        </w:rPr>
        <w:t xml:space="preserve"> overview:</w:t>
      </w:r>
    </w:p>
    <w:p w14:paraId="32D09340" w14:textId="77777777" w:rsidR="00090210" w:rsidRPr="00F14EDA" w:rsidRDefault="00090210" w:rsidP="00D46D0E">
      <w:pPr>
        <w:spacing w:line="276" w:lineRule="auto"/>
        <w:ind w:right="-329"/>
        <w:rPr>
          <w:rFonts w:ascii="Arial" w:hAnsi="Arial" w:cs="Arial"/>
        </w:rPr>
      </w:pPr>
    </w:p>
    <w:p w14:paraId="6B3D15D4" w14:textId="67BF353A" w:rsidR="00090210" w:rsidRPr="00F14EDA" w:rsidRDefault="00B84DC5" w:rsidP="00D46D0E">
      <w:pPr>
        <w:spacing w:line="276" w:lineRule="auto"/>
        <w:ind w:right="-329"/>
        <w:rPr>
          <w:rFonts w:ascii="Arial" w:hAnsi="Arial" w:cs="Arial"/>
        </w:rPr>
      </w:pPr>
      <w:proofErr w:type="spellStart"/>
      <w:r w:rsidRPr="00F14EDA">
        <w:rPr>
          <w:rFonts w:ascii="Arial" w:hAnsi="Arial" w:cs="Arial"/>
        </w:rPr>
        <w:t>Gladrags</w:t>
      </w:r>
      <w:proofErr w:type="spellEnd"/>
      <w:r w:rsidRPr="00F14EDA">
        <w:rPr>
          <w:rFonts w:ascii="Arial" w:hAnsi="Arial" w:cs="Arial"/>
        </w:rPr>
        <w:t xml:space="preserve"> is a </w:t>
      </w:r>
      <w:r w:rsidR="00743724">
        <w:rPr>
          <w:rFonts w:ascii="Arial" w:hAnsi="Arial" w:cs="Arial"/>
        </w:rPr>
        <w:t xml:space="preserve">small, </w:t>
      </w:r>
      <w:r w:rsidR="00A759AD">
        <w:rPr>
          <w:rFonts w:ascii="Arial" w:hAnsi="Arial" w:cs="Arial"/>
        </w:rPr>
        <w:t>unique, eco-minded</w:t>
      </w:r>
      <w:r w:rsidRPr="00F14EDA">
        <w:rPr>
          <w:rFonts w:ascii="Arial" w:hAnsi="Arial" w:cs="Arial"/>
        </w:rPr>
        <w:t xml:space="preserve"> charity that provides affordable costume hire</w:t>
      </w:r>
      <w:r w:rsidR="00FF4166">
        <w:rPr>
          <w:rFonts w:ascii="Arial" w:hAnsi="Arial" w:cs="Arial"/>
        </w:rPr>
        <w:t>, discovery boxes</w:t>
      </w:r>
      <w:r w:rsidRPr="00F14EDA">
        <w:rPr>
          <w:rFonts w:ascii="Arial" w:hAnsi="Arial" w:cs="Arial"/>
        </w:rPr>
        <w:t xml:space="preserve"> and related resources to </w:t>
      </w:r>
      <w:r w:rsidR="003851AD">
        <w:rPr>
          <w:rFonts w:ascii="Arial" w:hAnsi="Arial" w:cs="Arial"/>
        </w:rPr>
        <w:t xml:space="preserve">projects that are rooted in community, education, </w:t>
      </w:r>
      <w:r w:rsidR="0047496C">
        <w:rPr>
          <w:rFonts w:ascii="Arial" w:hAnsi="Arial" w:cs="Arial"/>
        </w:rPr>
        <w:t>well-being</w:t>
      </w:r>
      <w:r w:rsidRPr="00F14EDA">
        <w:rPr>
          <w:rFonts w:ascii="Arial" w:hAnsi="Arial" w:cs="Arial"/>
        </w:rPr>
        <w:t xml:space="preserve"> </w:t>
      </w:r>
      <w:r w:rsidR="003851AD">
        <w:rPr>
          <w:rFonts w:ascii="Arial" w:hAnsi="Arial" w:cs="Arial"/>
        </w:rPr>
        <w:t xml:space="preserve">and the </w:t>
      </w:r>
      <w:r w:rsidR="00F82988">
        <w:rPr>
          <w:rFonts w:ascii="Arial" w:hAnsi="Arial" w:cs="Arial"/>
        </w:rPr>
        <w:t>A</w:t>
      </w:r>
      <w:r w:rsidR="003851AD">
        <w:rPr>
          <w:rFonts w:ascii="Arial" w:hAnsi="Arial" w:cs="Arial"/>
        </w:rPr>
        <w:t>rts</w:t>
      </w:r>
      <w:r w:rsidR="00090210" w:rsidRPr="00F14EDA">
        <w:rPr>
          <w:rFonts w:ascii="Arial" w:hAnsi="Arial" w:cs="Arial"/>
        </w:rPr>
        <w:t xml:space="preserve">. </w:t>
      </w:r>
      <w:r w:rsidR="000D7BF0">
        <w:rPr>
          <w:rFonts w:ascii="Arial" w:hAnsi="Arial" w:cs="Arial"/>
        </w:rPr>
        <w:t xml:space="preserve">We </w:t>
      </w:r>
      <w:r w:rsidR="00584E8A">
        <w:rPr>
          <w:rFonts w:ascii="Arial" w:hAnsi="Arial" w:cs="Arial"/>
        </w:rPr>
        <w:t xml:space="preserve">strongly </w:t>
      </w:r>
      <w:r w:rsidR="000D7BF0">
        <w:rPr>
          <w:rFonts w:ascii="Arial" w:hAnsi="Arial" w:cs="Arial"/>
        </w:rPr>
        <w:t xml:space="preserve">believe </w:t>
      </w:r>
      <w:r w:rsidR="00584E8A">
        <w:rPr>
          <w:rFonts w:ascii="Arial" w:hAnsi="Arial" w:cs="Arial"/>
        </w:rPr>
        <w:t xml:space="preserve">that </w:t>
      </w:r>
      <w:r w:rsidR="000D7BF0">
        <w:rPr>
          <w:rFonts w:ascii="Arial" w:hAnsi="Arial" w:cs="Arial"/>
        </w:rPr>
        <w:t xml:space="preserve">costume is </w:t>
      </w:r>
      <w:proofErr w:type="gramStart"/>
      <w:r w:rsidR="000D7BF0">
        <w:rPr>
          <w:rFonts w:ascii="Arial" w:hAnsi="Arial" w:cs="Arial"/>
        </w:rPr>
        <w:t xml:space="preserve">a </w:t>
      </w:r>
      <w:r w:rsidR="00584E8A">
        <w:rPr>
          <w:rFonts w:ascii="Arial" w:hAnsi="Arial" w:cs="Arial"/>
        </w:rPr>
        <w:t xml:space="preserve"> </w:t>
      </w:r>
      <w:r w:rsidR="000D7BF0">
        <w:rPr>
          <w:rFonts w:ascii="Arial" w:hAnsi="Arial" w:cs="Arial"/>
        </w:rPr>
        <w:t>transformational</w:t>
      </w:r>
      <w:proofErr w:type="gramEnd"/>
      <w:r w:rsidR="000D7BF0">
        <w:rPr>
          <w:rFonts w:ascii="Arial" w:hAnsi="Arial" w:cs="Arial"/>
        </w:rPr>
        <w:t xml:space="preserve"> </w:t>
      </w:r>
      <w:r w:rsidR="00584E8A">
        <w:rPr>
          <w:rFonts w:ascii="Arial" w:hAnsi="Arial" w:cs="Arial"/>
        </w:rPr>
        <w:t xml:space="preserve">resource </w:t>
      </w:r>
      <w:r w:rsidR="000D7BF0">
        <w:rPr>
          <w:rFonts w:ascii="Arial" w:hAnsi="Arial" w:cs="Arial"/>
        </w:rPr>
        <w:t xml:space="preserve"> and</w:t>
      </w:r>
      <w:r w:rsidR="00BD7B0E">
        <w:rPr>
          <w:rFonts w:ascii="Arial" w:hAnsi="Arial" w:cs="Arial"/>
        </w:rPr>
        <w:t xml:space="preserve"> we have built a collection of </w:t>
      </w:r>
      <w:r w:rsidR="000D7BF0">
        <w:rPr>
          <w:rFonts w:ascii="Arial" w:hAnsi="Arial" w:cs="Arial"/>
        </w:rPr>
        <w:t xml:space="preserve"> </w:t>
      </w:r>
      <w:r w:rsidR="003851AD">
        <w:rPr>
          <w:rFonts w:ascii="Arial" w:hAnsi="Arial" w:cs="Arial"/>
        </w:rPr>
        <w:t xml:space="preserve">7000 costumes and </w:t>
      </w:r>
      <w:proofErr w:type="spellStart"/>
      <w:r w:rsidR="003851AD">
        <w:rPr>
          <w:rFonts w:ascii="Arial" w:hAnsi="Arial" w:cs="Arial"/>
        </w:rPr>
        <w:t>artefacts</w:t>
      </w:r>
      <w:proofErr w:type="spellEnd"/>
      <w:r w:rsidR="00F82988">
        <w:rPr>
          <w:rFonts w:ascii="Arial" w:hAnsi="Arial" w:cs="Arial"/>
        </w:rPr>
        <w:t xml:space="preserve"> </w:t>
      </w:r>
      <w:r w:rsidR="00BD7B0E">
        <w:rPr>
          <w:rFonts w:ascii="Arial" w:hAnsi="Arial" w:cs="Arial"/>
        </w:rPr>
        <w:t>pertinent to the needs of our beneficiaries. These</w:t>
      </w:r>
      <w:r w:rsidR="003851AD">
        <w:rPr>
          <w:rFonts w:ascii="Arial" w:hAnsi="Arial" w:cs="Arial"/>
        </w:rPr>
        <w:t xml:space="preserve"> </w:t>
      </w:r>
      <w:r w:rsidRPr="00F14EDA">
        <w:rPr>
          <w:rFonts w:ascii="Arial" w:hAnsi="Arial" w:cs="Arial"/>
        </w:rPr>
        <w:t>include: schools and colleges; children and young people'</w:t>
      </w:r>
      <w:r w:rsidR="00743724">
        <w:rPr>
          <w:rFonts w:ascii="Arial" w:hAnsi="Arial" w:cs="Arial"/>
        </w:rPr>
        <w:t>s projects; community groups,</w:t>
      </w:r>
      <w:r w:rsidRPr="00F14EDA">
        <w:rPr>
          <w:rFonts w:ascii="Arial" w:hAnsi="Arial" w:cs="Arial"/>
        </w:rPr>
        <w:t xml:space="preserve"> charities</w:t>
      </w:r>
      <w:r w:rsidR="00743724">
        <w:rPr>
          <w:rFonts w:ascii="Arial" w:hAnsi="Arial" w:cs="Arial"/>
        </w:rPr>
        <w:t xml:space="preserve"> and not-for-profits</w:t>
      </w:r>
      <w:r w:rsidRPr="00F14EDA">
        <w:rPr>
          <w:rFonts w:ascii="Arial" w:hAnsi="Arial" w:cs="Arial"/>
        </w:rPr>
        <w:t xml:space="preserve">; amateur and fringe arts </w:t>
      </w:r>
      <w:proofErr w:type="spellStart"/>
      <w:r w:rsidRPr="00F14EDA">
        <w:rPr>
          <w:rFonts w:ascii="Arial" w:hAnsi="Arial" w:cs="Arial"/>
        </w:rPr>
        <w:t>organisations</w:t>
      </w:r>
      <w:proofErr w:type="spellEnd"/>
      <w:r w:rsidRPr="00F14EDA">
        <w:rPr>
          <w:rFonts w:ascii="Arial" w:hAnsi="Arial" w:cs="Arial"/>
        </w:rPr>
        <w:t xml:space="preserve">. </w:t>
      </w:r>
    </w:p>
    <w:p w14:paraId="1183F857" w14:textId="77777777" w:rsidR="00090210" w:rsidRPr="00F14EDA" w:rsidRDefault="00090210" w:rsidP="00D46D0E">
      <w:pPr>
        <w:spacing w:line="276" w:lineRule="auto"/>
        <w:ind w:right="-329"/>
        <w:rPr>
          <w:rFonts w:ascii="Arial" w:hAnsi="Arial" w:cs="Arial"/>
        </w:rPr>
      </w:pPr>
    </w:p>
    <w:p w14:paraId="4832B1D8" w14:textId="5ECF0A0D" w:rsidR="00B84DC5" w:rsidRDefault="00584E8A" w:rsidP="00D46D0E">
      <w:pPr>
        <w:spacing w:line="276" w:lineRule="auto"/>
        <w:ind w:right="-3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Gladrags</w:t>
      </w:r>
      <w:proofErr w:type="spellEnd"/>
      <w:r>
        <w:rPr>
          <w:rFonts w:ascii="Arial" w:hAnsi="Arial" w:cs="Arial"/>
        </w:rPr>
        <w:t xml:space="preserve"> is </w:t>
      </w:r>
      <w:r w:rsidR="00B84DC5" w:rsidRPr="00F14EDA">
        <w:rPr>
          <w:rFonts w:ascii="Arial" w:hAnsi="Arial" w:cs="Arial"/>
        </w:rPr>
        <w:t>committed to reaching people who experience disadvantage and isolation. To this end we</w:t>
      </w:r>
      <w:r w:rsidR="00FF4166">
        <w:rPr>
          <w:rFonts w:ascii="Arial" w:hAnsi="Arial" w:cs="Arial"/>
        </w:rPr>
        <w:t xml:space="preserve"> also</w:t>
      </w:r>
      <w:r w:rsidR="00B84DC5" w:rsidRPr="00F14EDA">
        <w:rPr>
          <w:rFonts w:ascii="Arial" w:hAnsi="Arial" w:cs="Arial"/>
        </w:rPr>
        <w:t xml:space="preserve"> take our skills and </w:t>
      </w:r>
      <w:r w:rsidR="000D7BF0">
        <w:rPr>
          <w:rFonts w:ascii="Arial" w:hAnsi="Arial" w:cs="Arial"/>
        </w:rPr>
        <w:t xml:space="preserve">the magic of costume </w:t>
      </w:r>
      <w:r w:rsidR="00B84DC5" w:rsidRPr="00F14EDA">
        <w:rPr>
          <w:rFonts w:ascii="Arial" w:hAnsi="Arial" w:cs="Arial"/>
        </w:rPr>
        <w:t xml:space="preserve">out </w:t>
      </w:r>
      <w:r>
        <w:rPr>
          <w:rFonts w:ascii="Arial" w:hAnsi="Arial" w:cs="Arial"/>
        </w:rPr>
        <w:t>in</w:t>
      </w:r>
      <w:r w:rsidR="00B84DC5" w:rsidRPr="00F14EDA">
        <w:rPr>
          <w:rFonts w:ascii="Arial" w:hAnsi="Arial" w:cs="Arial"/>
        </w:rPr>
        <w:t>to communities; we deliver textile-based</w:t>
      </w:r>
      <w:r w:rsidR="00F82988">
        <w:rPr>
          <w:rFonts w:ascii="Arial" w:hAnsi="Arial" w:cs="Arial"/>
        </w:rPr>
        <w:t>,</w:t>
      </w:r>
      <w:r w:rsidR="00B84DC5" w:rsidRPr="00F14EDA">
        <w:rPr>
          <w:rFonts w:ascii="Arial" w:hAnsi="Arial" w:cs="Arial"/>
        </w:rPr>
        <w:t xml:space="preserve"> </w:t>
      </w:r>
      <w:r w:rsidR="00BD7B0E">
        <w:rPr>
          <w:rFonts w:ascii="Arial" w:hAnsi="Arial" w:cs="Arial"/>
        </w:rPr>
        <w:t xml:space="preserve">skill-building </w:t>
      </w:r>
      <w:r w:rsidR="00B84DC5" w:rsidRPr="00F14EDA">
        <w:rPr>
          <w:rFonts w:ascii="Arial" w:hAnsi="Arial" w:cs="Arial"/>
        </w:rPr>
        <w:t xml:space="preserve">workshops in schools, and provide </w:t>
      </w:r>
      <w:r w:rsidR="00BD7B0E">
        <w:rPr>
          <w:rFonts w:ascii="Arial" w:hAnsi="Arial" w:cs="Arial"/>
        </w:rPr>
        <w:t xml:space="preserve">interactive </w:t>
      </w:r>
      <w:r w:rsidR="00B84DC5" w:rsidRPr="00F14EDA">
        <w:rPr>
          <w:rFonts w:ascii="Arial" w:hAnsi="Arial" w:cs="Arial"/>
        </w:rPr>
        <w:t>storytelling and reminiscence activities to local groups. We promote the recycling and re-use of clothing</w:t>
      </w:r>
      <w:r w:rsidR="00A04849" w:rsidRPr="00F14EDA">
        <w:rPr>
          <w:rFonts w:ascii="Arial" w:hAnsi="Arial" w:cs="Arial"/>
        </w:rPr>
        <w:t xml:space="preserve"> via our hire service</w:t>
      </w:r>
      <w:r>
        <w:rPr>
          <w:rFonts w:ascii="Arial" w:hAnsi="Arial" w:cs="Arial"/>
        </w:rPr>
        <w:t>,</w:t>
      </w:r>
      <w:r w:rsidR="00A04849" w:rsidRPr="00F14EDA">
        <w:rPr>
          <w:rFonts w:ascii="Arial" w:hAnsi="Arial" w:cs="Arial"/>
        </w:rPr>
        <w:t xml:space="preserve"> </w:t>
      </w:r>
      <w:r w:rsidR="00F82988">
        <w:rPr>
          <w:rFonts w:ascii="Arial" w:hAnsi="Arial" w:cs="Arial"/>
        </w:rPr>
        <w:t>via</w:t>
      </w:r>
      <w:r w:rsidR="00A04849" w:rsidRPr="00F14EDA">
        <w:rPr>
          <w:rFonts w:ascii="Arial" w:hAnsi="Arial" w:cs="Arial"/>
        </w:rPr>
        <w:t xml:space="preserve"> our r</w:t>
      </w:r>
      <w:r w:rsidR="00B84DC5" w:rsidRPr="00F14EDA">
        <w:rPr>
          <w:rFonts w:ascii="Arial" w:hAnsi="Arial" w:cs="Arial"/>
        </w:rPr>
        <w:t xml:space="preserve">e-homing </w:t>
      </w:r>
      <w:r w:rsidR="00A04849" w:rsidRPr="00F14EDA">
        <w:rPr>
          <w:rFonts w:ascii="Arial" w:hAnsi="Arial" w:cs="Arial"/>
        </w:rPr>
        <w:t xml:space="preserve">scheme for </w:t>
      </w:r>
      <w:r w:rsidR="00B84DC5" w:rsidRPr="00F14EDA">
        <w:rPr>
          <w:rFonts w:ascii="Arial" w:hAnsi="Arial" w:cs="Arial"/>
        </w:rPr>
        <w:t xml:space="preserve">surplus </w:t>
      </w:r>
      <w:r w:rsidR="00A04849" w:rsidRPr="00F14EDA">
        <w:rPr>
          <w:rFonts w:ascii="Arial" w:hAnsi="Arial" w:cs="Arial"/>
        </w:rPr>
        <w:t>costumes and fabrics</w:t>
      </w:r>
      <w:r>
        <w:rPr>
          <w:rFonts w:ascii="Arial" w:hAnsi="Arial" w:cs="Arial"/>
        </w:rPr>
        <w:t>,</w:t>
      </w:r>
      <w:r w:rsidR="00671F2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through </w:t>
      </w:r>
      <w:r w:rsidR="00671F27">
        <w:rPr>
          <w:rFonts w:ascii="Arial" w:hAnsi="Arial" w:cs="Arial"/>
        </w:rPr>
        <w:t xml:space="preserve">our partner work with like-minded </w:t>
      </w:r>
      <w:proofErr w:type="spellStart"/>
      <w:r w:rsidR="00671F27">
        <w:rPr>
          <w:rFonts w:ascii="Arial" w:hAnsi="Arial" w:cs="Arial"/>
        </w:rPr>
        <w:t>organisations</w:t>
      </w:r>
      <w:proofErr w:type="spellEnd"/>
      <w:r w:rsidR="00A04849" w:rsidRPr="00F14EDA">
        <w:rPr>
          <w:rFonts w:ascii="Arial" w:hAnsi="Arial" w:cs="Arial"/>
        </w:rPr>
        <w:t>.</w:t>
      </w:r>
      <w:r w:rsidR="00B84DC5" w:rsidRPr="00F14EDA">
        <w:rPr>
          <w:rFonts w:ascii="Arial" w:hAnsi="Arial" w:cs="Arial"/>
        </w:rPr>
        <w:t xml:space="preserve"> </w:t>
      </w:r>
    </w:p>
    <w:p w14:paraId="0EC4DE67" w14:textId="77777777" w:rsidR="00671F27" w:rsidRDefault="00671F27" w:rsidP="00D46D0E">
      <w:pPr>
        <w:spacing w:line="276" w:lineRule="auto"/>
        <w:ind w:right="-329"/>
        <w:rPr>
          <w:rFonts w:ascii="Arial" w:hAnsi="Arial" w:cs="Arial"/>
        </w:rPr>
      </w:pPr>
    </w:p>
    <w:p w14:paraId="7671F1FD" w14:textId="06DDE9F5" w:rsidR="00B84DC5" w:rsidRPr="00F14EDA" w:rsidRDefault="00BC3D7E" w:rsidP="00D46D0E">
      <w:pPr>
        <w:spacing w:line="276" w:lineRule="auto"/>
        <w:ind w:right="-329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851AD" w:rsidRPr="00BC3D7E">
        <w:rPr>
          <w:rFonts w:ascii="Arial" w:hAnsi="Arial" w:cs="Arial"/>
        </w:rPr>
        <w:t>iring a</w:t>
      </w:r>
      <w:r w:rsidR="00671F27" w:rsidRPr="00BC3D7E">
        <w:rPr>
          <w:rFonts w:ascii="Arial" w:hAnsi="Arial" w:cs="Arial"/>
        </w:rPr>
        <w:t>dditionally</w:t>
      </w:r>
      <w:r w:rsidR="003851AD" w:rsidRPr="00BC3D7E">
        <w:rPr>
          <w:rFonts w:ascii="Arial" w:hAnsi="Arial" w:cs="Arial"/>
        </w:rPr>
        <w:t xml:space="preserve"> to the professional arts sector and the general public</w:t>
      </w:r>
      <w:r w:rsidR="00671F27" w:rsidRPr="00BC3D7E">
        <w:rPr>
          <w:rFonts w:ascii="Arial" w:hAnsi="Arial" w:cs="Arial"/>
        </w:rPr>
        <w:t xml:space="preserve"> </w:t>
      </w:r>
      <w:r w:rsidR="003851AD" w:rsidRPr="00BC3D7E">
        <w:rPr>
          <w:rFonts w:ascii="Arial" w:hAnsi="Arial" w:cs="Arial"/>
        </w:rPr>
        <w:t xml:space="preserve">helps </w:t>
      </w:r>
      <w:proofErr w:type="spellStart"/>
      <w:r w:rsidR="00584E8A">
        <w:rPr>
          <w:rFonts w:ascii="Arial" w:hAnsi="Arial" w:cs="Arial"/>
        </w:rPr>
        <w:t>Gladrags</w:t>
      </w:r>
      <w:proofErr w:type="spellEnd"/>
      <w:r w:rsidR="00584E8A">
        <w:rPr>
          <w:rFonts w:ascii="Arial" w:hAnsi="Arial" w:cs="Arial"/>
        </w:rPr>
        <w:t xml:space="preserve"> </w:t>
      </w:r>
      <w:r w:rsidR="003851AD" w:rsidRPr="00BC3D7E">
        <w:rPr>
          <w:rFonts w:ascii="Arial" w:hAnsi="Arial" w:cs="Arial"/>
        </w:rPr>
        <w:t xml:space="preserve">to </w:t>
      </w:r>
      <w:proofErr w:type="spellStart"/>
      <w:r w:rsidR="003851AD" w:rsidRPr="00BC3D7E">
        <w:rPr>
          <w:rFonts w:ascii="Arial" w:hAnsi="Arial" w:cs="Arial"/>
        </w:rPr>
        <w:t>subsidise</w:t>
      </w:r>
      <w:proofErr w:type="spellEnd"/>
      <w:r w:rsidR="003851AD" w:rsidRPr="00BC3D7E">
        <w:rPr>
          <w:rFonts w:ascii="Arial" w:hAnsi="Arial" w:cs="Arial"/>
        </w:rPr>
        <w:t xml:space="preserve"> the 60-80% discounted hire rates we offer </w:t>
      </w:r>
      <w:r>
        <w:rPr>
          <w:rFonts w:ascii="Arial" w:hAnsi="Arial" w:cs="Arial"/>
        </w:rPr>
        <w:t>our beneficiar</w:t>
      </w:r>
      <w:r w:rsidR="00F93FA6">
        <w:rPr>
          <w:rFonts w:ascii="Arial" w:hAnsi="Arial" w:cs="Arial"/>
        </w:rPr>
        <w:t>i</w:t>
      </w:r>
      <w:r>
        <w:rPr>
          <w:rFonts w:ascii="Arial" w:hAnsi="Arial" w:cs="Arial"/>
        </w:rPr>
        <w:t>es.</w:t>
      </w:r>
      <w:r w:rsidR="00BA764B">
        <w:rPr>
          <w:rFonts w:ascii="Arial" w:hAnsi="Arial" w:cs="Arial"/>
        </w:rPr>
        <w:t xml:space="preserve"> </w:t>
      </w:r>
    </w:p>
    <w:p w14:paraId="74E0CBC8" w14:textId="4C58A0B6" w:rsidR="00B84DC5" w:rsidRPr="00F14EDA" w:rsidRDefault="00B84DC5" w:rsidP="00D46D0E">
      <w:pPr>
        <w:spacing w:line="276" w:lineRule="auto"/>
        <w:ind w:right="-329"/>
        <w:rPr>
          <w:rFonts w:ascii="Arial" w:hAnsi="Arial" w:cs="Arial"/>
        </w:rPr>
      </w:pPr>
      <w:r w:rsidRPr="00F14EDA">
        <w:rPr>
          <w:rFonts w:ascii="Arial" w:hAnsi="Arial" w:cs="Arial"/>
        </w:rPr>
        <w:t xml:space="preserve">We </w:t>
      </w:r>
      <w:r w:rsidR="00671F27">
        <w:rPr>
          <w:rFonts w:ascii="Arial" w:hAnsi="Arial" w:cs="Arial"/>
        </w:rPr>
        <w:t xml:space="preserve">have been making a difference in our community since 1994 and </w:t>
      </w:r>
      <w:r w:rsidRPr="00F14EDA">
        <w:rPr>
          <w:rFonts w:ascii="Arial" w:hAnsi="Arial" w:cs="Arial"/>
        </w:rPr>
        <w:t>are currently run by a small staff team of 5 part-time worke</w:t>
      </w:r>
      <w:r w:rsidR="00D55ECB">
        <w:rPr>
          <w:rFonts w:ascii="Arial" w:hAnsi="Arial" w:cs="Arial"/>
        </w:rPr>
        <w:t>rs</w:t>
      </w:r>
      <w:r w:rsidR="00584E8A">
        <w:rPr>
          <w:rFonts w:ascii="Arial" w:hAnsi="Arial" w:cs="Arial"/>
        </w:rPr>
        <w:t>. W</w:t>
      </w:r>
      <w:r w:rsidR="00D55ECB">
        <w:rPr>
          <w:rFonts w:ascii="Arial" w:hAnsi="Arial" w:cs="Arial"/>
        </w:rPr>
        <w:t>e ord</w:t>
      </w:r>
      <w:r w:rsidR="00671F27">
        <w:rPr>
          <w:rFonts w:ascii="Arial" w:hAnsi="Arial" w:cs="Arial"/>
        </w:rPr>
        <w:t>inarily support a team-pool of</w:t>
      </w:r>
      <w:r w:rsidR="003C3D3F">
        <w:rPr>
          <w:rFonts w:ascii="Arial" w:hAnsi="Arial" w:cs="Arial"/>
        </w:rPr>
        <w:t xml:space="preserve"> 2</w:t>
      </w:r>
      <w:r w:rsidR="00D55ECB">
        <w:rPr>
          <w:rFonts w:ascii="Arial" w:hAnsi="Arial" w:cs="Arial"/>
        </w:rPr>
        <w:t>5</w:t>
      </w:r>
      <w:r w:rsidRPr="00F14EDA">
        <w:rPr>
          <w:rFonts w:ascii="Arial" w:hAnsi="Arial" w:cs="Arial"/>
        </w:rPr>
        <w:t xml:space="preserve"> volunteers, with a range of learning needs, and contract freelance workers to deliver some of our outreach community projects. </w:t>
      </w:r>
    </w:p>
    <w:p w14:paraId="69E66A1A" w14:textId="77777777" w:rsidR="00F14EDA" w:rsidRPr="00F14EDA" w:rsidRDefault="00F14EDA" w:rsidP="00D46D0E">
      <w:pPr>
        <w:spacing w:line="276" w:lineRule="auto"/>
        <w:ind w:right="-329"/>
        <w:rPr>
          <w:rFonts w:ascii="Arial" w:hAnsi="Arial" w:cs="Arial"/>
        </w:rPr>
      </w:pPr>
    </w:p>
    <w:p w14:paraId="66E716FC" w14:textId="77777777" w:rsidR="008B2B2E" w:rsidRDefault="008B2B2E" w:rsidP="00D46D0E">
      <w:pPr>
        <w:spacing w:line="276" w:lineRule="auto"/>
        <w:ind w:right="-329"/>
        <w:rPr>
          <w:rFonts w:ascii="Arial" w:hAnsi="Arial" w:cs="Arial"/>
          <w:b/>
          <w:bCs/>
        </w:rPr>
      </w:pPr>
    </w:p>
    <w:p w14:paraId="1A69917D" w14:textId="290A55F3" w:rsidR="00594131" w:rsidRPr="00F14EDA" w:rsidRDefault="007709EC" w:rsidP="00D46D0E">
      <w:pPr>
        <w:spacing w:line="276" w:lineRule="auto"/>
        <w:ind w:right="-329"/>
        <w:rPr>
          <w:rFonts w:ascii="Arial" w:hAnsi="Arial" w:cs="Arial"/>
          <w:b/>
          <w:bCs/>
        </w:rPr>
      </w:pPr>
      <w:r w:rsidRPr="00F14EDA">
        <w:rPr>
          <w:rFonts w:ascii="Arial" w:hAnsi="Arial" w:cs="Arial"/>
          <w:b/>
          <w:bCs/>
        </w:rPr>
        <w:t>Summary of the role</w:t>
      </w:r>
      <w:r w:rsidR="00594131" w:rsidRPr="00F14EDA">
        <w:rPr>
          <w:rFonts w:ascii="Arial" w:hAnsi="Arial" w:cs="Arial"/>
          <w:b/>
          <w:bCs/>
        </w:rPr>
        <w:t>:</w:t>
      </w:r>
    </w:p>
    <w:p w14:paraId="2FB804C9" w14:textId="419C5AE0" w:rsidR="00594131" w:rsidRPr="00F14EDA" w:rsidRDefault="00594131" w:rsidP="00D46D0E">
      <w:pPr>
        <w:spacing w:line="276" w:lineRule="auto"/>
        <w:ind w:right="-329"/>
        <w:rPr>
          <w:rFonts w:ascii="Arial" w:hAnsi="Arial" w:cs="Arial"/>
        </w:rPr>
      </w:pPr>
    </w:p>
    <w:p w14:paraId="51F680FB" w14:textId="25F1AA06" w:rsidR="00FD414A" w:rsidRPr="00F14EDA" w:rsidRDefault="003F656E" w:rsidP="00D46D0E">
      <w:pPr>
        <w:spacing w:line="276" w:lineRule="auto"/>
        <w:ind w:right="-329"/>
        <w:rPr>
          <w:rFonts w:ascii="Arial" w:hAnsi="Arial" w:cs="Arial"/>
        </w:rPr>
      </w:pPr>
      <w:r w:rsidRPr="00F14EDA">
        <w:rPr>
          <w:rFonts w:ascii="Arial" w:hAnsi="Arial" w:cs="Arial"/>
        </w:rPr>
        <w:t xml:space="preserve">We are looking for someone with the passion and innovation </w:t>
      </w:r>
      <w:r w:rsidR="00967689" w:rsidRPr="00F14EDA">
        <w:rPr>
          <w:rFonts w:ascii="Arial" w:hAnsi="Arial" w:cs="Arial"/>
        </w:rPr>
        <w:t>to help</w:t>
      </w:r>
      <w:r w:rsidR="00575388" w:rsidRPr="00F14EDA">
        <w:rPr>
          <w:rFonts w:ascii="Arial" w:hAnsi="Arial" w:cs="Arial"/>
        </w:rPr>
        <w:t xml:space="preserve"> ensure </w:t>
      </w:r>
      <w:proofErr w:type="spellStart"/>
      <w:r w:rsidR="00BD623D">
        <w:rPr>
          <w:rFonts w:ascii="Arial" w:hAnsi="Arial" w:cs="Arial"/>
        </w:rPr>
        <w:t>Gladrags</w:t>
      </w:r>
      <w:proofErr w:type="spellEnd"/>
      <w:r w:rsidR="00575388" w:rsidRPr="00F14EDA">
        <w:rPr>
          <w:rFonts w:ascii="Arial" w:hAnsi="Arial" w:cs="Arial"/>
        </w:rPr>
        <w:t xml:space="preserve"> can operate effectively and sustainab</w:t>
      </w:r>
      <w:r w:rsidR="0082096C">
        <w:rPr>
          <w:rFonts w:ascii="Arial" w:hAnsi="Arial" w:cs="Arial"/>
        </w:rPr>
        <w:t>l</w:t>
      </w:r>
      <w:r w:rsidR="002F2C3E">
        <w:rPr>
          <w:rFonts w:ascii="Arial" w:hAnsi="Arial" w:cs="Arial"/>
        </w:rPr>
        <w:t>y</w:t>
      </w:r>
      <w:r w:rsidR="00BC3D7E">
        <w:rPr>
          <w:rFonts w:ascii="Arial" w:hAnsi="Arial" w:cs="Arial"/>
        </w:rPr>
        <w:t xml:space="preserve"> beyond this challenging year</w:t>
      </w:r>
      <w:r w:rsidR="00575388" w:rsidRPr="00F14EDA">
        <w:rPr>
          <w:rFonts w:ascii="Arial" w:hAnsi="Arial" w:cs="Arial"/>
        </w:rPr>
        <w:t>, ul</w:t>
      </w:r>
      <w:r w:rsidR="002E0D4E" w:rsidRPr="00F14EDA">
        <w:rPr>
          <w:rFonts w:ascii="Arial" w:hAnsi="Arial" w:cs="Arial"/>
        </w:rPr>
        <w:t xml:space="preserve">timately </w:t>
      </w:r>
      <w:r w:rsidR="00967689" w:rsidRPr="00F14EDA">
        <w:rPr>
          <w:rFonts w:ascii="Arial" w:hAnsi="Arial" w:cs="Arial"/>
        </w:rPr>
        <w:t>enabling us to strengthen our core activity and</w:t>
      </w:r>
      <w:r w:rsidR="00575388" w:rsidRPr="00F14EDA">
        <w:rPr>
          <w:rFonts w:ascii="Arial" w:hAnsi="Arial" w:cs="Arial"/>
        </w:rPr>
        <w:t xml:space="preserve"> gently</w:t>
      </w:r>
      <w:r w:rsidR="00967689" w:rsidRPr="00F14EDA">
        <w:rPr>
          <w:rFonts w:ascii="Arial" w:hAnsi="Arial" w:cs="Arial"/>
        </w:rPr>
        <w:t xml:space="preserve"> grow our </w:t>
      </w:r>
      <w:r w:rsidR="007709EC" w:rsidRPr="00F14EDA">
        <w:rPr>
          <w:rFonts w:ascii="Arial" w:hAnsi="Arial" w:cs="Arial"/>
        </w:rPr>
        <w:t>outreach</w:t>
      </w:r>
      <w:r w:rsidR="00967689" w:rsidRPr="00F14EDA">
        <w:rPr>
          <w:rFonts w:ascii="Arial" w:hAnsi="Arial" w:cs="Arial"/>
        </w:rPr>
        <w:t xml:space="preserve"> work. </w:t>
      </w:r>
    </w:p>
    <w:p w14:paraId="54676CB3" w14:textId="77777777" w:rsidR="00FD414A" w:rsidRPr="00F14EDA" w:rsidRDefault="00FD414A" w:rsidP="00D46D0E">
      <w:pPr>
        <w:spacing w:line="276" w:lineRule="auto"/>
        <w:ind w:right="-329"/>
        <w:rPr>
          <w:rFonts w:ascii="Arial" w:hAnsi="Arial" w:cs="Arial"/>
        </w:rPr>
      </w:pPr>
    </w:p>
    <w:p w14:paraId="71730192" w14:textId="24E65576" w:rsidR="00BD623D" w:rsidRDefault="00967689" w:rsidP="00D46D0E">
      <w:pPr>
        <w:spacing w:line="276" w:lineRule="auto"/>
        <w:ind w:right="-329"/>
        <w:rPr>
          <w:rFonts w:ascii="Arial" w:hAnsi="Arial" w:cs="Arial"/>
        </w:rPr>
      </w:pPr>
      <w:r w:rsidRPr="00F14EDA">
        <w:rPr>
          <w:rFonts w:ascii="Arial" w:hAnsi="Arial" w:cs="Arial"/>
        </w:rPr>
        <w:t xml:space="preserve">You would </w:t>
      </w:r>
      <w:r w:rsidR="007709EC" w:rsidRPr="00F14EDA">
        <w:rPr>
          <w:rFonts w:ascii="Arial" w:hAnsi="Arial" w:cs="Arial"/>
        </w:rPr>
        <w:t xml:space="preserve">work with the Director to </w:t>
      </w:r>
      <w:r w:rsidR="001E749D">
        <w:rPr>
          <w:rFonts w:ascii="Arial" w:hAnsi="Arial" w:cs="Arial"/>
        </w:rPr>
        <w:t xml:space="preserve">diversify funding streams and to </w:t>
      </w:r>
      <w:r w:rsidRPr="00F14EDA">
        <w:rPr>
          <w:rFonts w:ascii="Arial" w:hAnsi="Arial" w:cs="Arial"/>
        </w:rPr>
        <w:t xml:space="preserve">transition from a reliance on </w:t>
      </w:r>
      <w:r w:rsidR="00B75ECC" w:rsidRPr="00F14EDA">
        <w:rPr>
          <w:rFonts w:ascii="Arial" w:hAnsi="Arial" w:cs="Arial"/>
        </w:rPr>
        <w:t xml:space="preserve">revenue and </w:t>
      </w:r>
      <w:r w:rsidRPr="00F14EDA">
        <w:rPr>
          <w:rFonts w:ascii="Arial" w:hAnsi="Arial" w:cs="Arial"/>
        </w:rPr>
        <w:t xml:space="preserve">small annual grants to </w:t>
      </w:r>
      <w:r w:rsidR="001F056F">
        <w:rPr>
          <w:rFonts w:ascii="Arial" w:hAnsi="Arial" w:cs="Arial"/>
        </w:rPr>
        <w:t>more significant,</w:t>
      </w:r>
      <w:r w:rsidR="00584E8A">
        <w:rPr>
          <w:rFonts w:ascii="Arial" w:hAnsi="Arial" w:cs="Arial"/>
        </w:rPr>
        <w:t xml:space="preserve"> </w:t>
      </w:r>
      <w:r w:rsidRPr="00F14EDA">
        <w:rPr>
          <w:rFonts w:ascii="Arial" w:hAnsi="Arial" w:cs="Arial"/>
        </w:rPr>
        <w:t xml:space="preserve">longer term funding solutions. </w:t>
      </w:r>
      <w:r w:rsidR="00575388" w:rsidRPr="00F14EDA">
        <w:rPr>
          <w:rFonts w:ascii="Arial" w:hAnsi="Arial" w:cs="Arial"/>
        </w:rPr>
        <w:t>The focus of the c</w:t>
      </w:r>
      <w:r w:rsidRPr="00F14EDA">
        <w:rPr>
          <w:rFonts w:ascii="Arial" w:hAnsi="Arial" w:cs="Arial"/>
        </w:rPr>
        <w:t>ommunications</w:t>
      </w:r>
      <w:r w:rsidR="00575388" w:rsidRPr="00F14EDA">
        <w:rPr>
          <w:rFonts w:ascii="Arial" w:hAnsi="Arial" w:cs="Arial"/>
        </w:rPr>
        <w:t xml:space="preserve"> role would be</w:t>
      </w:r>
      <w:r w:rsidR="00BD623D">
        <w:rPr>
          <w:rFonts w:ascii="Arial" w:hAnsi="Arial" w:cs="Arial"/>
        </w:rPr>
        <w:t xml:space="preserve"> to</w:t>
      </w:r>
      <w:r w:rsidR="00575388" w:rsidRPr="00F14EDA">
        <w:rPr>
          <w:rFonts w:ascii="Arial" w:hAnsi="Arial" w:cs="Arial"/>
        </w:rPr>
        <w:t xml:space="preserve"> </w:t>
      </w:r>
      <w:r w:rsidR="00070233">
        <w:rPr>
          <w:rFonts w:ascii="Arial" w:hAnsi="Arial" w:cs="Arial"/>
        </w:rPr>
        <w:t>r</w:t>
      </w:r>
      <w:r w:rsidR="002F2C3E">
        <w:rPr>
          <w:rFonts w:ascii="Arial" w:hAnsi="Arial" w:cs="Arial"/>
        </w:rPr>
        <w:t xml:space="preserve">aise </w:t>
      </w:r>
      <w:r w:rsidR="00070233">
        <w:rPr>
          <w:rFonts w:ascii="Arial" w:hAnsi="Arial" w:cs="Arial"/>
        </w:rPr>
        <w:t xml:space="preserve">the </w:t>
      </w:r>
      <w:proofErr w:type="spellStart"/>
      <w:r w:rsidR="00070233">
        <w:rPr>
          <w:rFonts w:ascii="Arial" w:hAnsi="Arial" w:cs="Arial"/>
        </w:rPr>
        <w:t>organisation’s</w:t>
      </w:r>
      <w:proofErr w:type="spellEnd"/>
      <w:r w:rsidR="00070233">
        <w:rPr>
          <w:rFonts w:ascii="Arial" w:hAnsi="Arial" w:cs="Arial"/>
        </w:rPr>
        <w:t xml:space="preserve"> </w:t>
      </w:r>
      <w:r w:rsidR="002F2C3E">
        <w:rPr>
          <w:rFonts w:ascii="Arial" w:hAnsi="Arial" w:cs="Arial"/>
        </w:rPr>
        <w:t>profile</w:t>
      </w:r>
      <w:r w:rsidR="00B64055">
        <w:rPr>
          <w:rFonts w:ascii="Arial" w:hAnsi="Arial" w:cs="Arial"/>
        </w:rPr>
        <w:t>,</w:t>
      </w:r>
      <w:r w:rsidR="002F2C3E">
        <w:rPr>
          <w:rFonts w:ascii="Arial" w:hAnsi="Arial" w:cs="Arial"/>
        </w:rPr>
        <w:t xml:space="preserve"> </w:t>
      </w:r>
      <w:r w:rsidR="00B64055" w:rsidRPr="00F14EDA">
        <w:rPr>
          <w:rFonts w:ascii="Arial" w:hAnsi="Arial" w:cs="Arial"/>
        </w:rPr>
        <w:t>promot</w:t>
      </w:r>
      <w:r w:rsidR="00B64055">
        <w:rPr>
          <w:rFonts w:ascii="Arial" w:hAnsi="Arial" w:cs="Arial"/>
        </w:rPr>
        <w:t>ing</w:t>
      </w:r>
      <w:r w:rsidR="00B64055" w:rsidRPr="00F14EDA">
        <w:rPr>
          <w:rFonts w:ascii="Arial" w:hAnsi="Arial" w:cs="Arial"/>
        </w:rPr>
        <w:t xml:space="preserve"> a </w:t>
      </w:r>
      <w:r w:rsidR="00B64055">
        <w:rPr>
          <w:rFonts w:ascii="Arial" w:hAnsi="Arial" w:cs="Arial"/>
        </w:rPr>
        <w:t>richer</w:t>
      </w:r>
      <w:r w:rsidR="00B64055" w:rsidRPr="00F14EDA">
        <w:rPr>
          <w:rFonts w:ascii="Arial" w:hAnsi="Arial" w:cs="Arial"/>
        </w:rPr>
        <w:t xml:space="preserve"> understanding of </w:t>
      </w:r>
      <w:proofErr w:type="spellStart"/>
      <w:r w:rsidR="00B64055" w:rsidRPr="00F14EDA">
        <w:rPr>
          <w:rFonts w:ascii="Arial" w:hAnsi="Arial" w:cs="Arial"/>
        </w:rPr>
        <w:t>Gladrags</w:t>
      </w:r>
      <w:proofErr w:type="spellEnd"/>
      <w:r w:rsidR="00B64055" w:rsidRPr="00F14EDA">
        <w:rPr>
          <w:rFonts w:ascii="Arial" w:hAnsi="Arial" w:cs="Arial"/>
        </w:rPr>
        <w:t xml:space="preserve">’ </w:t>
      </w:r>
      <w:r w:rsidR="00B64055">
        <w:rPr>
          <w:rFonts w:ascii="Arial" w:hAnsi="Arial" w:cs="Arial"/>
        </w:rPr>
        <w:t xml:space="preserve">purpose to beneficiary groups and funders, </w:t>
      </w:r>
      <w:r w:rsidR="002F2C3E">
        <w:rPr>
          <w:rFonts w:ascii="Arial" w:hAnsi="Arial" w:cs="Arial"/>
        </w:rPr>
        <w:t>a</w:t>
      </w:r>
      <w:r w:rsidR="00F93FA6">
        <w:rPr>
          <w:rFonts w:ascii="Arial" w:hAnsi="Arial" w:cs="Arial"/>
        </w:rPr>
        <w:t>nd to</w:t>
      </w:r>
      <w:r w:rsidR="002F2C3E">
        <w:rPr>
          <w:rFonts w:ascii="Arial" w:hAnsi="Arial" w:cs="Arial"/>
        </w:rPr>
        <w:t xml:space="preserve"> </w:t>
      </w:r>
      <w:r w:rsidR="00BD623D">
        <w:rPr>
          <w:rFonts w:ascii="Arial" w:hAnsi="Arial" w:cs="Arial"/>
        </w:rPr>
        <w:t>increas</w:t>
      </w:r>
      <w:r w:rsidR="00B64055">
        <w:rPr>
          <w:rFonts w:ascii="Arial" w:hAnsi="Arial" w:cs="Arial"/>
        </w:rPr>
        <w:t>e</w:t>
      </w:r>
      <w:r w:rsidR="00070233">
        <w:rPr>
          <w:rFonts w:ascii="Arial" w:hAnsi="Arial" w:cs="Arial"/>
        </w:rPr>
        <w:t xml:space="preserve"> </w:t>
      </w:r>
      <w:r w:rsidR="00B64055">
        <w:rPr>
          <w:rFonts w:ascii="Arial" w:hAnsi="Arial" w:cs="Arial"/>
        </w:rPr>
        <w:t xml:space="preserve">our revenue by growing our reach </w:t>
      </w:r>
      <w:r w:rsidR="00BD623D">
        <w:rPr>
          <w:rFonts w:ascii="Arial" w:hAnsi="Arial" w:cs="Arial"/>
        </w:rPr>
        <w:t>to</w:t>
      </w:r>
      <w:r w:rsidR="00BD623D" w:rsidRPr="00F14EDA">
        <w:rPr>
          <w:rFonts w:ascii="Arial" w:hAnsi="Arial" w:cs="Arial"/>
        </w:rPr>
        <w:t xml:space="preserve"> the professional arts sector.</w:t>
      </w:r>
    </w:p>
    <w:p w14:paraId="54146B33" w14:textId="77777777" w:rsidR="002F2C3E" w:rsidRDefault="002F2C3E" w:rsidP="00D46D0E">
      <w:pPr>
        <w:spacing w:line="276" w:lineRule="auto"/>
        <w:ind w:right="-329"/>
        <w:rPr>
          <w:rFonts w:ascii="Arial" w:hAnsi="Arial" w:cs="Arial"/>
        </w:rPr>
      </w:pPr>
    </w:p>
    <w:p w14:paraId="0B541B31" w14:textId="77777777" w:rsidR="00A708FE" w:rsidRDefault="00A708FE" w:rsidP="00D46D0E">
      <w:pPr>
        <w:spacing w:line="276" w:lineRule="auto"/>
        <w:ind w:right="-329"/>
        <w:rPr>
          <w:rFonts w:ascii="Arial" w:hAnsi="Arial" w:cs="Arial"/>
        </w:rPr>
      </w:pPr>
    </w:p>
    <w:p w14:paraId="38B9AE83" w14:textId="77777777" w:rsidR="00D46D0E" w:rsidRDefault="00D46D0E" w:rsidP="00D46D0E">
      <w:pPr>
        <w:spacing w:line="276" w:lineRule="auto"/>
        <w:ind w:right="-329"/>
        <w:rPr>
          <w:rFonts w:ascii="Arial" w:hAnsi="Arial" w:cs="Arial"/>
        </w:rPr>
      </w:pPr>
    </w:p>
    <w:p w14:paraId="7AE87298" w14:textId="39579FDB" w:rsidR="007709EC" w:rsidRDefault="001E749D" w:rsidP="00D46D0E">
      <w:pPr>
        <w:spacing w:line="276" w:lineRule="auto"/>
        <w:ind w:right="-329"/>
        <w:rPr>
          <w:rFonts w:ascii="Arial" w:hAnsi="Arial" w:cs="Arial"/>
        </w:rPr>
      </w:pPr>
      <w:r>
        <w:rPr>
          <w:rFonts w:ascii="Arial" w:hAnsi="Arial" w:cs="Arial"/>
        </w:rPr>
        <w:t>As a new role it offers a degree of</w:t>
      </w:r>
      <w:r w:rsidR="00CA7E47" w:rsidRPr="00F14EDA">
        <w:rPr>
          <w:rFonts w:ascii="Arial" w:hAnsi="Arial" w:cs="Arial"/>
        </w:rPr>
        <w:t xml:space="preserve"> flexibility according to the particular skill-set </w:t>
      </w:r>
      <w:r w:rsidR="00A759AD">
        <w:rPr>
          <w:rFonts w:ascii="Arial" w:hAnsi="Arial" w:cs="Arial"/>
        </w:rPr>
        <w:t xml:space="preserve">of </w:t>
      </w:r>
      <w:r w:rsidR="00BD623D">
        <w:rPr>
          <w:rFonts w:ascii="Arial" w:hAnsi="Arial" w:cs="Arial"/>
        </w:rPr>
        <w:t xml:space="preserve">a </w:t>
      </w:r>
      <w:r w:rsidR="00A759AD">
        <w:rPr>
          <w:rFonts w:ascii="Arial" w:hAnsi="Arial" w:cs="Arial"/>
        </w:rPr>
        <w:t>candidate</w:t>
      </w:r>
      <w:r w:rsidR="00CA7E47" w:rsidRPr="00F14EDA">
        <w:rPr>
          <w:rFonts w:ascii="Arial" w:hAnsi="Arial" w:cs="Arial"/>
        </w:rPr>
        <w:t xml:space="preserve">, </w:t>
      </w:r>
      <w:r w:rsidR="00A759AD">
        <w:rPr>
          <w:rFonts w:ascii="Arial" w:hAnsi="Arial" w:cs="Arial"/>
        </w:rPr>
        <w:t>and an opportunity to bring your own specialism to it</w:t>
      </w:r>
      <w:r w:rsidR="0086373D">
        <w:rPr>
          <w:rFonts w:ascii="Arial" w:hAnsi="Arial" w:cs="Arial"/>
        </w:rPr>
        <w:t xml:space="preserve"> as well as to contribute to the strategic direction of the </w:t>
      </w:r>
      <w:proofErr w:type="spellStart"/>
      <w:r w:rsidR="0086373D"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. T</w:t>
      </w:r>
      <w:r w:rsidR="00A759AD">
        <w:rPr>
          <w:rFonts w:ascii="Arial" w:hAnsi="Arial" w:cs="Arial"/>
        </w:rPr>
        <w:t xml:space="preserve">herefore we welcome applications from </w:t>
      </w:r>
      <w:r w:rsidR="003103B4">
        <w:rPr>
          <w:rFonts w:ascii="Arial" w:hAnsi="Arial" w:cs="Arial"/>
        </w:rPr>
        <w:t xml:space="preserve">both </w:t>
      </w:r>
      <w:r w:rsidR="00A759AD">
        <w:rPr>
          <w:rFonts w:ascii="Arial" w:hAnsi="Arial" w:cs="Arial"/>
        </w:rPr>
        <w:t>the voluntary sector and beyond</w:t>
      </w:r>
      <w:r w:rsidR="00584E8A">
        <w:rPr>
          <w:rFonts w:ascii="Arial" w:hAnsi="Arial" w:cs="Arial"/>
        </w:rPr>
        <w:t>,</w:t>
      </w:r>
      <w:r w:rsidR="00746934">
        <w:rPr>
          <w:rFonts w:ascii="Arial" w:hAnsi="Arial" w:cs="Arial"/>
        </w:rPr>
        <w:t xml:space="preserve"> from people who can offer dependable funding solutions to secure </w:t>
      </w:r>
      <w:proofErr w:type="spellStart"/>
      <w:r w:rsidR="00746934">
        <w:rPr>
          <w:rFonts w:ascii="Arial" w:hAnsi="Arial" w:cs="Arial"/>
        </w:rPr>
        <w:t>Gladrags</w:t>
      </w:r>
      <w:proofErr w:type="spellEnd"/>
      <w:r w:rsidR="00746934">
        <w:rPr>
          <w:rFonts w:ascii="Arial" w:hAnsi="Arial" w:cs="Arial"/>
        </w:rPr>
        <w:t>’ future</w:t>
      </w:r>
      <w:r w:rsidR="00A759AD">
        <w:rPr>
          <w:rFonts w:ascii="Arial" w:hAnsi="Arial" w:cs="Arial"/>
        </w:rPr>
        <w:t>.</w:t>
      </w:r>
      <w:r w:rsidR="00121595">
        <w:rPr>
          <w:rFonts w:ascii="Arial" w:hAnsi="Arial" w:cs="Arial"/>
        </w:rPr>
        <w:t xml:space="preserve"> As a </w:t>
      </w:r>
      <w:r w:rsidR="0086373D">
        <w:rPr>
          <w:rFonts w:ascii="Arial" w:hAnsi="Arial" w:cs="Arial"/>
        </w:rPr>
        <w:t xml:space="preserve">role </w:t>
      </w:r>
      <w:r w:rsidR="001D6ECF">
        <w:rPr>
          <w:rFonts w:ascii="Arial" w:hAnsi="Arial" w:cs="Arial"/>
        </w:rPr>
        <w:t xml:space="preserve">for </w:t>
      </w:r>
      <w:r w:rsidR="0086373D">
        <w:rPr>
          <w:rFonts w:ascii="Arial" w:hAnsi="Arial" w:cs="Arial"/>
        </w:rPr>
        <w:t xml:space="preserve">a </w:t>
      </w:r>
      <w:r w:rsidR="00121595">
        <w:rPr>
          <w:rFonts w:ascii="Arial" w:hAnsi="Arial" w:cs="Arial"/>
        </w:rPr>
        <w:t xml:space="preserve">small </w:t>
      </w:r>
      <w:proofErr w:type="spellStart"/>
      <w:r w:rsidR="00121595">
        <w:rPr>
          <w:rFonts w:ascii="Arial" w:hAnsi="Arial" w:cs="Arial"/>
        </w:rPr>
        <w:t>organisation</w:t>
      </w:r>
      <w:proofErr w:type="spellEnd"/>
      <w:r w:rsidR="00121595">
        <w:rPr>
          <w:rFonts w:ascii="Arial" w:hAnsi="Arial" w:cs="Arial"/>
        </w:rPr>
        <w:t xml:space="preserve">, whilst the remit is relatively broad, the scale of operation is </w:t>
      </w:r>
      <w:r w:rsidR="003103B4">
        <w:rPr>
          <w:rFonts w:ascii="Arial" w:hAnsi="Arial" w:cs="Arial"/>
        </w:rPr>
        <w:t xml:space="preserve">manageable and priorities </w:t>
      </w:r>
      <w:r w:rsidR="001D6ECF">
        <w:rPr>
          <w:rFonts w:ascii="Arial" w:hAnsi="Arial" w:cs="Arial"/>
        </w:rPr>
        <w:t>can</w:t>
      </w:r>
      <w:r w:rsidR="003103B4">
        <w:rPr>
          <w:rFonts w:ascii="Arial" w:hAnsi="Arial" w:cs="Arial"/>
        </w:rPr>
        <w:t xml:space="preserve"> be set to realistically suit the working hours</w:t>
      </w:r>
      <w:r w:rsidR="00121595">
        <w:rPr>
          <w:rFonts w:ascii="Arial" w:hAnsi="Arial" w:cs="Arial"/>
        </w:rPr>
        <w:t>.</w:t>
      </w:r>
      <w:r w:rsidR="00AE6104">
        <w:rPr>
          <w:rFonts w:ascii="Arial" w:hAnsi="Arial" w:cs="Arial"/>
        </w:rPr>
        <w:t xml:space="preserve"> </w:t>
      </w:r>
      <w:r w:rsidR="003103B4">
        <w:rPr>
          <w:rFonts w:ascii="Arial" w:hAnsi="Arial" w:cs="Arial"/>
        </w:rPr>
        <w:t>The position will require new funding after 12 months</w:t>
      </w:r>
      <w:r w:rsidR="00AE6104">
        <w:rPr>
          <w:rFonts w:ascii="Arial" w:hAnsi="Arial" w:cs="Arial"/>
        </w:rPr>
        <w:t>.</w:t>
      </w:r>
    </w:p>
    <w:p w14:paraId="19E02D25" w14:textId="233FFCF0" w:rsidR="00121595" w:rsidRDefault="00121595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  <w:b/>
          <w:bCs/>
          <w:sz w:val="28"/>
          <w:szCs w:val="28"/>
        </w:rPr>
      </w:pPr>
    </w:p>
    <w:p w14:paraId="2B2E9B90" w14:textId="77777777" w:rsidR="00746934" w:rsidRDefault="00746934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  <w:b/>
          <w:bCs/>
          <w:sz w:val="28"/>
          <w:szCs w:val="28"/>
        </w:rPr>
      </w:pPr>
    </w:p>
    <w:p w14:paraId="5B007263" w14:textId="01837510" w:rsidR="00712245" w:rsidRDefault="00746934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</w:t>
      </w:r>
      <w:r w:rsidR="00712245">
        <w:rPr>
          <w:rFonts w:ascii="Arial" w:hAnsi="Arial" w:cs="Arial"/>
          <w:b/>
          <w:bCs/>
          <w:sz w:val="28"/>
          <w:szCs w:val="28"/>
        </w:rPr>
        <w:t>eas of responsibi</w:t>
      </w:r>
      <w:r>
        <w:rPr>
          <w:rFonts w:ascii="Arial" w:hAnsi="Arial" w:cs="Arial"/>
          <w:b/>
          <w:bCs/>
          <w:sz w:val="28"/>
          <w:szCs w:val="28"/>
        </w:rPr>
        <w:t>lity:</w:t>
      </w:r>
    </w:p>
    <w:p w14:paraId="5444DA29" w14:textId="77777777" w:rsidR="00712245" w:rsidRDefault="00712245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  <w:b/>
          <w:bCs/>
          <w:sz w:val="28"/>
          <w:szCs w:val="28"/>
        </w:rPr>
      </w:pPr>
    </w:p>
    <w:p w14:paraId="0614A391" w14:textId="60D3B449" w:rsidR="00E8203D" w:rsidRPr="00BD591B" w:rsidRDefault="00E8203D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  <w:sz w:val="22"/>
          <w:szCs w:val="22"/>
        </w:rPr>
      </w:pPr>
    </w:p>
    <w:p w14:paraId="34B840B8" w14:textId="00FFBDF2" w:rsidR="00E8203D" w:rsidRPr="00F14EDA" w:rsidRDefault="00BD591B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  <w:b/>
        </w:rPr>
      </w:pPr>
      <w:r w:rsidRPr="00F14EDA">
        <w:rPr>
          <w:rFonts w:ascii="Arial" w:hAnsi="Arial" w:cs="Arial"/>
          <w:b/>
        </w:rPr>
        <w:t>Fundraising</w:t>
      </w:r>
      <w:r w:rsidR="00022FB9" w:rsidRPr="00F14EDA">
        <w:rPr>
          <w:rFonts w:ascii="Arial" w:hAnsi="Arial" w:cs="Arial"/>
          <w:b/>
        </w:rPr>
        <w:t>:</w:t>
      </w:r>
    </w:p>
    <w:p w14:paraId="320989FF" w14:textId="32FFC332" w:rsidR="00D936C6" w:rsidRPr="00F14EDA" w:rsidRDefault="00D936C6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</w:rPr>
      </w:pPr>
    </w:p>
    <w:p w14:paraId="1FAC3B93" w14:textId="2ED59875" w:rsidR="00540913" w:rsidRDefault="00BD591B" w:rsidP="00D46D0E">
      <w:pPr>
        <w:numPr>
          <w:ilvl w:val="0"/>
          <w:numId w:val="7"/>
        </w:numPr>
        <w:ind w:left="720" w:right="-329"/>
        <w:rPr>
          <w:rFonts w:ascii="Arial" w:hAnsi="Arial" w:cs="Arial"/>
        </w:rPr>
      </w:pPr>
      <w:r w:rsidRPr="00F14EDA">
        <w:rPr>
          <w:rFonts w:ascii="Arial" w:hAnsi="Arial" w:cs="Arial"/>
        </w:rPr>
        <w:t xml:space="preserve">Identify </w:t>
      </w:r>
      <w:r w:rsidR="00D96301">
        <w:rPr>
          <w:rFonts w:ascii="Arial" w:hAnsi="Arial" w:cs="Arial"/>
        </w:rPr>
        <w:t xml:space="preserve">and secure </w:t>
      </w:r>
      <w:r w:rsidRPr="00F14EDA">
        <w:rPr>
          <w:rFonts w:ascii="Arial" w:hAnsi="Arial" w:cs="Arial"/>
        </w:rPr>
        <w:t xml:space="preserve">new </w:t>
      </w:r>
      <w:r w:rsidR="00D96301">
        <w:rPr>
          <w:rFonts w:ascii="Arial" w:hAnsi="Arial" w:cs="Arial"/>
        </w:rPr>
        <w:t xml:space="preserve">core </w:t>
      </w:r>
      <w:r w:rsidRPr="00F14EDA">
        <w:rPr>
          <w:rFonts w:ascii="Arial" w:hAnsi="Arial" w:cs="Arial"/>
        </w:rPr>
        <w:t xml:space="preserve">grants and </w:t>
      </w:r>
      <w:r w:rsidR="00D96301">
        <w:rPr>
          <w:rFonts w:ascii="Arial" w:hAnsi="Arial" w:cs="Arial"/>
        </w:rPr>
        <w:t xml:space="preserve">/ or </w:t>
      </w:r>
      <w:r w:rsidRPr="00F14EDA">
        <w:rPr>
          <w:rFonts w:ascii="Arial" w:hAnsi="Arial" w:cs="Arial"/>
        </w:rPr>
        <w:t>support from major donors</w:t>
      </w:r>
      <w:r w:rsidR="00A718B7">
        <w:rPr>
          <w:rFonts w:ascii="Arial" w:hAnsi="Arial" w:cs="Arial"/>
        </w:rPr>
        <w:t xml:space="preserve"> and high net-worth individuals</w:t>
      </w:r>
    </w:p>
    <w:p w14:paraId="2D7633B2" w14:textId="77777777" w:rsidR="00540913" w:rsidRDefault="00540913" w:rsidP="00D46D0E">
      <w:pPr>
        <w:pStyle w:val="ListParagraph"/>
        <w:ind w:right="-329"/>
        <w:rPr>
          <w:rFonts w:ascii="Arial" w:hAnsi="Arial" w:cs="Arial"/>
        </w:rPr>
      </w:pPr>
    </w:p>
    <w:p w14:paraId="2DACB5AB" w14:textId="58BE68CB" w:rsidR="00BD591B" w:rsidRDefault="00540913" w:rsidP="00D46D0E">
      <w:pPr>
        <w:numPr>
          <w:ilvl w:val="0"/>
          <w:numId w:val="7"/>
        </w:numPr>
        <w:ind w:left="720" w:right="-329"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070233">
        <w:rPr>
          <w:rFonts w:ascii="Arial" w:hAnsi="Arial" w:cs="Arial"/>
        </w:rPr>
        <w:t xml:space="preserve">existing </w:t>
      </w:r>
      <w:r w:rsidR="0086373D">
        <w:rPr>
          <w:rFonts w:ascii="Arial" w:hAnsi="Arial" w:cs="Arial"/>
        </w:rPr>
        <w:t xml:space="preserve">funder </w:t>
      </w:r>
      <w:r w:rsidR="00070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major donor relationships</w:t>
      </w:r>
      <w:r w:rsidR="009B349F">
        <w:rPr>
          <w:rFonts w:ascii="Arial" w:hAnsi="Arial" w:cs="Arial"/>
        </w:rPr>
        <w:t>, including report</w:t>
      </w:r>
      <w:r w:rsidR="00070233">
        <w:rPr>
          <w:rFonts w:ascii="Arial" w:hAnsi="Arial" w:cs="Arial"/>
        </w:rPr>
        <w:t>s and monitoring /</w:t>
      </w:r>
      <w:r w:rsidR="005E3E4F">
        <w:rPr>
          <w:rFonts w:ascii="Arial" w:hAnsi="Arial" w:cs="Arial"/>
        </w:rPr>
        <w:t xml:space="preserve"> evaluation</w:t>
      </w:r>
    </w:p>
    <w:p w14:paraId="55C234AA" w14:textId="77777777" w:rsidR="00BD591B" w:rsidRPr="00F14EDA" w:rsidRDefault="00BD591B" w:rsidP="00D46D0E">
      <w:pPr>
        <w:ind w:right="-329"/>
        <w:rPr>
          <w:rFonts w:ascii="Arial" w:hAnsi="Arial" w:cs="Arial"/>
        </w:rPr>
      </w:pPr>
    </w:p>
    <w:p w14:paraId="2D4BB735" w14:textId="6D536D57" w:rsidR="00BD591B" w:rsidRDefault="003363EF" w:rsidP="00D46D0E">
      <w:pPr>
        <w:numPr>
          <w:ilvl w:val="0"/>
          <w:numId w:val="7"/>
        </w:numPr>
        <w:ind w:left="720" w:right="-329"/>
        <w:rPr>
          <w:rFonts w:ascii="Arial" w:hAnsi="Arial" w:cs="Arial"/>
        </w:rPr>
      </w:pPr>
      <w:r>
        <w:rPr>
          <w:rFonts w:ascii="Helvetica" w:hAnsi="Helvetica" w:cs="Helvetica"/>
          <w:color w:val="222222"/>
          <w:shd w:val="clear" w:color="auto" w:fill="FFFFFF"/>
        </w:rPr>
        <w:t>O</w:t>
      </w:r>
      <w:r w:rsidR="000A34DB">
        <w:rPr>
          <w:rFonts w:ascii="Helvetica" w:hAnsi="Helvetica" w:cs="Helvetica"/>
          <w:color w:val="222222"/>
          <w:shd w:val="clear" w:color="auto" w:fill="FFFFFF"/>
        </w:rPr>
        <w:t xml:space="preserve">versee and </w:t>
      </w:r>
      <w:r w:rsidR="005E3E4F">
        <w:rPr>
          <w:rFonts w:ascii="Helvetica" w:hAnsi="Helvetica" w:cs="Helvetica"/>
          <w:color w:val="222222"/>
          <w:shd w:val="clear" w:color="auto" w:fill="FFFFFF"/>
        </w:rPr>
        <w:t xml:space="preserve">promote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Gladrags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’</w:t>
      </w:r>
      <w:r w:rsidR="005E3E4F">
        <w:rPr>
          <w:rFonts w:ascii="Helvetica" w:hAnsi="Helvetica" w:cs="Helvetica"/>
          <w:color w:val="222222"/>
          <w:shd w:val="clear" w:color="auto" w:fill="FFFFFF"/>
        </w:rPr>
        <w:t xml:space="preserve"> regular giving scheme</w:t>
      </w:r>
    </w:p>
    <w:p w14:paraId="0C991253" w14:textId="77777777" w:rsidR="00540913" w:rsidRDefault="00540913" w:rsidP="00D46D0E">
      <w:pPr>
        <w:pStyle w:val="ListParagraph"/>
        <w:ind w:right="-329"/>
        <w:rPr>
          <w:rFonts w:ascii="Arial" w:hAnsi="Arial" w:cs="Arial"/>
        </w:rPr>
      </w:pPr>
    </w:p>
    <w:p w14:paraId="1F22941E" w14:textId="5212AFC7" w:rsidR="00540913" w:rsidRDefault="00540913" w:rsidP="00D46D0E">
      <w:pPr>
        <w:numPr>
          <w:ilvl w:val="0"/>
          <w:numId w:val="7"/>
        </w:numPr>
        <w:ind w:left="720" w:right="-329"/>
        <w:rPr>
          <w:rFonts w:ascii="Arial" w:hAnsi="Arial" w:cs="Arial"/>
        </w:rPr>
      </w:pPr>
      <w:r>
        <w:rPr>
          <w:rFonts w:ascii="Arial" w:hAnsi="Arial" w:cs="Arial"/>
        </w:rPr>
        <w:t>Explore additional funding streams</w:t>
      </w:r>
      <w:r w:rsidR="00070233">
        <w:rPr>
          <w:rFonts w:ascii="Arial" w:hAnsi="Arial" w:cs="Arial"/>
        </w:rPr>
        <w:t>, drawing on the success of your</w:t>
      </w:r>
      <w:r w:rsidR="0086373D">
        <w:rPr>
          <w:rFonts w:ascii="Arial" w:hAnsi="Arial" w:cs="Arial"/>
        </w:rPr>
        <w:t xml:space="preserve"> or </w:t>
      </w:r>
      <w:proofErr w:type="spellStart"/>
      <w:r w:rsidR="0086373D">
        <w:rPr>
          <w:rFonts w:ascii="Arial" w:hAnsi="Arial" w:cs="Arial"/>
        </w:rPr>
        <w:t>Gladrags</w:t>
      </w:r>
      <w:proofErr w:type="spellEnd"/>
      <w:r w:rsidR="0086373D">
        <w:rPr>
          <w:rFonts w:ascii="Arial" w:hAnsi="Arial" w:cs="Arial"/>
        </w:rPr>
        <w:t>’</w:t>
      </w:r>
      <w:r w:rsidR="00070233">
        <w:rPr>
          <w:rFonts w:ascii="Arial" w:hAnsi="Arial" w:cs="Arial"/>
        </w:rPr>
        <w:t xml:space="preserve"> previous initiatives and  the expertise </w:t>
      </w:r>
      <w:r>
        <w:rPr>
          <w:rFonts w:ascii="Arial" w:hAnsi="Arial" w:cs="Arial"/>
        </w:rPr>
        <w:t>that you bring to the</w:t>
      </w:r>
      <w:r w:rsidR="00070233">
        <w:rPr>
          <w:rFonts w:ascii="Arial" w:hAnsi="Arial" w:cs="Arial"/>
        </w:rPr>
        <w:t xml:space="preserve"> role, e.g. events, sponsorship</w:t>
      </w:r>
    </w:p>
    <w:p w14:paraId="69150478" w14:textId="77777777" w:rsidR="009B349F" w:rsidRPr="00F14EDA" w:rsidRDefault="009B349F" w:rsidP="00D46D0E">
      <w:pPr>
        <w:ind w:right="-329"/>
        <w:rPr>
          <w:rFonts w:ascii="Arial" w:hAnsi="Arial" w:cs="Arial"/>
        </w:rPr>
      </w:pPr>
    </w:p>
    <w:p w14:paraId="0B220A61" w14:textId="10CB7E24" w:rsidR="009B349F" w:rsidRPr="00746934" w:rsidRDefault="009B349F" w:rsidP="00D46D0E">
      <w:pPr>
        <w:numPr>
          <w:ilvl w:val="0"/>
          <w:numId w:val="7"/>
        </w:numPr>
        <w:ind w:left="720" w:right="-329"/>
        <w:rPr>
          <w:rFonts w:ascii="Arial" w:hAnsi="Arial" w:cs="Arial"/>
        </w:rPr>
      </w:pPr>
      <w:r w:rsidRPr="00746934">
        <w:rPr>
          <w:rFonts w:ascii="Arial" w:hAnsi="Arial" w:cs="Arial"/>
        </w:rPr>
        <w:t xml:space="preserve">Contribute to fundraising strategy in order to </w:t>
      </w:r>
      <w:r w:rsidR="003363EF">
        <w:rPr>
          <w:rFonts w:ascii="Arial" w:hAnsi="Arial" w:cs="Arial"/>
        </w:rPr>
        <w:t xml:space="preserve">assist in </w:t>
      </w:r>
      <w:r w:rsidRPr="00746934">
        <w:rPr>
          <w:rFonts w:ascii="Arial" w:hAnsi="Arial" w:cs="Arial"/>
        </w:rPr>
        <w:t>map</w:t>
      </w:r>
      <w:r w:rsidR="003363EF">
        <w:rPr>
          <w:rFonts w:ascii="Arial" w:hAnsi="Arial" w:cs="Arial"/>
        </w:rPr>
        <w:t>ping</w:t>
      </w:r>
      <w:r w:rsidRPr="00746934">
        <w:rPr>
          <w:rFonts w:ascii="Arial" w:hAnsi="Arial" w:cs="Arial"/>
        </w:rPr>
        <w:t xml:space="preserve"> ou</w:t>
      </w:r>
      <w:r w:rsidR="005E3E4F">
        <w:rPr>
          <w:rFonts w:ascii="Arial" w:hAnsi="Arial" w:cs="Arial"/>
        </w:rPr>
        <w:t>t longer-term funding solutions</w:t>
      </w:r>
    </w:p>
    <w:p w14:paraId="22B19D4C" w14:textId="77777777" w:rsidR="00BD591B" w:rsidRPr="00F14EDA" w:rsidRDefault="00BD591B" w:rsidP="00D46D0E">
      <w:pPr>
        <w:ind w:right="-329"/>
        <w:rPr>
          <w:rFonts w:ascii="Arial" w:hAnsi="Arial" w:cs="Arial"/>
        </w:rPr>
      </w:pPr>
    </w:p>
    <w:p w14:paraId="0DD51E83" w14:textId="437B9400" w:rsidR="00BB1590" w:rsidRPr="00F14EDA" w:rsidRDefault="00BB1590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</w:rPr>
      </w:pPr>
    </w:p>
    <w:p w14:paraId="46840A3E" w14:textId="77777777" w:rsidR="00F14EDA" w:rsidRPr="00F14EDA" w:rsidRDefault="00F14EDA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</w:rPr>
      </w:pPr>
    </w:p>
    <w:p w14:paraId="76E9A315" w14:textId="2E6C7819" w:rsidR="00BB1590" w:rsidRPr="00674A34" w:rsidRDefault="00591B99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  <w:b/>
        </w:rPr>
      </w:pPr>
      <w:r w:rsidRPr="00674A34">
        <w:rPr>
          <w:rFonts w:ascii="Arial" w:hAnsi="Arial" w:cs="Arial"/>
          <w:b/>
        </w:rPr>
        <w:t>Communications</w:t>
      </w:r>
      <w:r w:rsidR="00260BF2" w:rsidRPr="00674A34">
        <w:rPr>
          <w:rFonts w:ascii="Arial" w:hAnsi="Arial" w:cs="Arial"/>
          <w:b/>
        </w:rPr>
        <w:t xml:space="preserve">: </w:t>
      </w:r>
    </w:p>
    <w:p w14:paraId="0FE62FE7" w14:textId="01F97104" w:rsidR="00BB1590" w:rsidRPr="00F14EDA" w:rsidRDefault="00BB1590" w:rsidP="00D46D0E">
      <w:pPr>
        <w:autoSpaceDE w:val="0"/>
        <w:autoSpaceDN w:val="0"/>
        <w:adjustRightInd w:val="0"/>
        <w:spacing w:line="276" w:lineRule="auto"/>
        <w:ind w:right="-329"/>
        <w:rPr>
          <w:rFonts w:ascii="Arial" w:hAnsi="Arial" w:cs="Arial"/>
        </w:rPr>
      </w:pPr>
    </w:p>
    <w:p w14:paraId="560C9730" w14:textId="77777777" w:rsidR="00B75ECC" w:rsidRPr="00F14EDA" w:rsidRDefault="00B75ECC" w:rsidP="00D46D0E">
      <w:pPr>
        <w:ind w:right="-329"/>
        <w:rPr>
          <w:rFonts w:ascii="Arial" w:hAnsi="Arial" w:cs="Arial"/>
        </w:rPr>
      </w:pPr>
    </w:p>
    <w:p w14:paraId="586BEB27" w14:textId="168C7007" w:rsidR="00591B99" w:rsidRPr="00F14EDA" w:rsidRDefault="00AE6104" w:rsidP="00D46D0E">
      <w:pPr>
        <w:numPr>
          <w:ilvl w:val="0"/>
          <w:numId w:val="8"/>
        </w:numPr>
        <w:ind w:left="720" w:right="-329"/>
        <w:rPr>
          <w:rFonts w:ascii="Arial" w:hAnsi="Arial" w:cs="Arial"/>
        </w:rPr>
      </w:pPr>
      <w:r>
        <w:rPr>
          <w:rFonts w:ascii="Arial" w:hAnsi="Arial" w:cs="Arial"/>
        </w:rPr>
        <w:t xml:space="preserve">Lead on </w:t>
      </w:r>
      <w:r w:rsidR="00486C4A" w:rsidRPr="00F14EDA">
        <w:rPr>
          <w:rFonts w:ascii="Arial" w:hAnsi="Arial" w:cs="Arial"/>
        </w:rPr>
        <w:t>key messaging</w:t>
      </w:r>
      <w:r w:rsidR="00591B99" w:rsidRPr="00F14EDA">
        <w:rPr>
          <w:rFonts w:ascii="Arial" w:hAnsi="Arial" w:cs="Arial"/>
        </w:rPr>
        <w:t xml:space="preserve"> and </w:t>
      </w:r>
      <w:proofErr w:type="spellStart"/>
      <w:r w:rsidR="00591B99" w:rsidRPr="00F14EDA">
        <w:rPr>
          <w:rFonts w:ascii="Arial" w:hAnsi="Arial" w:cs="Arial"/>
        </w:rPr>
        <w:t>mobilise</w:t>
      </w:r>
      <w:proofErr w:type="spellEnd"/>
      <w:r w:rsidR="00591B99" w:rsidRPr="00F14EDA">
        <w:rPr>
          <w:rFonts w:ascii="Arial" w:hAnsi="Arial" w:cs="Arial"/>
        </w:rPr>
        <w:t xml:space="preserve"> the </w:t>
      </w:r>
      <w:proofErr w:type="spellStart"/>
      <w:r w:rsidR="001D6ECF">
        <w:rPr>
          <w:rFonts w:ascii="Arial" w:hAnsi="Arial" w:cs="Arial"/>
        </w:rPr>
        <w:t>Gladrags</w:t>
      </w:r>
      <w:proofErr w:type="spellEnd"/>
      <w:r w:rsidR="001D6ECF">
        <w:rPr>
          <w:rFonts w:ascii="Arial" w:hAnsi="Arial" w:cs="Arial"/>
        </w:rPr>
        <w:t xml:space="preserve"> </w:t>
      </w:r>
      <w:r w:rsidR="00591B99" w:rsidRPr="00F14EDA">
        <w:rPr>
          <w:rFonts w:ascii="Arial" w:hAnsi="Arial" w:cs="Arial"/>
        </w:rPr>
        <w:t xml:space="preserve">team to promote the </w:t>
      </w:r>
      <w:proofErr w:type="spellStart"/>
      <w:r w:rsidR="00591B99" w:rsidRPr="00F14EDA">
        <w:rPr>
          <w:rFonts w:ascii="Arial" w:hAnsi="Arial" w:cs="Arial"/>
        </w:rPr>
        <w:t>organisation</w:t>
      </w:r>
      <w:proofErr w:type="spellEnd"/>
      <w:r w:rsidR="00591B99" w:rsidRPr="00F14EDA">
        <w:rPr>
          <w:rFonts w:ascii="Arial" w:hAnsi="Arial" w:cs="Arial"/>
        </w:rPr>
        <w:t xml:space="preserve"> consistently</w:t>
      </w:r>
      <w:r w:rsidR="00591B99" w:rsidRPr="00F14EDA">
        <w:rPr>
          <w:rFonts w:ascii="Arial" w:hAnsi="Arial" w:cs="Arial"/>
        </w:rPr>
        <w:br/>
      </w:r>
    </w:p>
    <w:p w14:paraId="025BACD1" w14:textId="1F2ED6AA" w:rsidR="00AE6104" w:rsidRDefault="00AE6104" w:rsidP="00D46D0E">
      <w:pPr>
        <w:numPr>
          <w:ilvl w:val="0"/>
          <w:numId w:val="8"/>
        </w:numPr>
        <w:ind w:left="720" w:right="-329"/>
        <w:rPr>
          <w:rFonts w:ascii="Arial" w:hAnsi="Arial" w:cs="Arial"/>
        </w:rPr>
      </w:pPr>
      <w:r w:rsidRPr="00F14EDA">
        <w:rPr>
          <w:rFonts w:ascii="Arial" w:hAnsi="Arial" w:cs="Arial"/>
        </w:rPr>
        <w:t xml:space="preserve">Create content for communications to </w:t>
      </w:r>
      <w:r w:rsidR="0086373D">
        <w:rPr>
          <w:rFonts w:ascii="Arial" w:hAnsi="Arial" w:cs="Arial"/>
        </w:rPr>
        <w:t xml:space="preserve">key audiences, </w:t>
      </w:r>
      <w:r w:rsidRPr="00F14EDA">
        <w:rPr>
          <w:rFonts w:ascii="Arial" w:hAnsi="Arial" w:cs="Arial"/>
        </w:rPr>
        <w:t xml:space="preserve">media outlets, </w:t>
      </w:r>
      <w:r w:rsidR="00EF5157">
        <w:rPr>
          <w:rFonts w:ascii="Arial" w:hAnsi="Arial" w:cs="Arial"/>
        </w:rPr>
        <w:t xml:space="preserve">internal and external </w:t>
      </w:r>
      <w:r w:rsidRPr="00F14EDA">
        <w:rPr>
          <w:rFonts w:ascii="Arial" w:hAnsi="Arial" w:cs="Arial"/>
        </w:rPr>
        <w:t>web platforms and for reporting purposes</w:t>
      </w:r>
    </w:p>
    <w:p w14:paraId="0088341C" w14:textId="77777777" w:rsidR="00591B99" w:rsidRPr="00F14EDA" w:rsidRDefault="00591B99" w:rsidP="00D46D0E">
      <w:pPr>
        <w:ind w:right="-329"/>
        <w:rPr>
          <w:rFonts w:ascii="Arial" w:hAnsi="Arial" w:cs="Arial"/>
        </w:rPr>
      </w:pPr>
    </w:p>
    <w:p w14:paraId="1053AFF7" w14:textId="541FC930" w:rsidR="00D3013C" w:rsidRPr="00F14EDA" w:rsidRDefault="00AE6104" w:rsidP="00D46D0E">
      <w:pPr>
        <w:numPr>
          <w:ilvl w:val="0"/>
          <w:numId w:val="8"/>
        </w:numPr>
        <w:ind w:left="720" w:right="-329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Oversee building a </w:t>
      </w:r>
      <w:r w:rsidR="00CE171A">
        <w:rPr>
          <w:rFonts w:ascii="Arial" w:hAnsi="Arial" w:cs="Arial"/>
          <w:color w:val="222222"/>
          <w:shd w:val="clear" w:color="auto" w:fill="FFFFFF"/>
        </w:rPr>
        <w:t xml:space="preserve">small </w:t>
      </w:r>
      <w:r>
        <w:rPr>
          <w:rFonts w:ascii="Arial" w:hAnsi="Arial" w:cs="Arial"/>
          <w:color w:val="222222"/>
          <w:shd w:val="clear" w:color="auto" w:fill="FFFFFF"/>
        </w:rPr>
        <w:t>library of c</w:t>
      </w:r>
      <w:r w:rsidR="00D3013C">
        <w:rPr>
          <w:rFonts w:ascii="Arial" w:hAnsi="Arial" w:cs="Arial"/>
          <w:color w:val="222222"/>
          <w:shd w:val="clear" w:color="auto" w:fill="FFFFFF"/>
        </w:rPr>
        <w:t xml:space="preserve">ompelling visuals and </w:t>
      </w:r>
      <w:r w:rsidR="00EF5157">
        <w:rPr>
          <w:rFonts w:ascii="Arial" w:hAnsi="Arial" w:cs="Arial"/>
          <w:color w:val="222222"/>
          <w:shd w:val="clear" w:color="auto" w:fill="FFFFFF"/>
        </w:rPr>
        <w:t>testimonials that demonstrate the impact of our work</w:t>
      </w:r>
      <w:r w:rsidR="00D3013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CCAD37F" w14:textId="77777777" w:rsidR="00591B99" w:rsidRPr="00F14EDA" w:rsidRDefault="00591B99" w:rsidP="00D46D0E">
      <w:pPr>
        <w:ind w:right="-329"/>
        <w:jc w:val="center"/>
        <w:rPr>
          <w:rFonts w:ascii="Arial" w:hAnsi="Arial" w:cs="Arial"/>
        </w:rPr>
      </w:pPr>
    </w:p>
    <w:p w14:paraId="4C2079FD" w14:textId="60BBBC8C" w:rsidR="00591B99" w:rsidRDefault="00EF5157" w:rsidP="00D46D0E">
      <w:pPr>
        <w:numPr>
          <w:ilvl w:val="0"/>
          <w:numId w:val="8"/>
        </w:numPr>
        <w:ind w:left="720" w:right="-329"/>
        <w:rPr>
          <w:rFonts w:ascii="Arial" w:hAnsi="Arial" w:cs="Arial"/>
        </w:rPr>
      </w:pPr>
      <w:r>
        <w:rPr>
          <w:rFonts w:ascii="Arial" w:hAnsi="Arial" w:cs="Arial"/>
        </w:rPr>
        <w:t xml:space="preserve">Work with Director to </w:t>
      </w:r>
      <w:r w:rsidR="00C06173">
        <w:rPr>
          <w:rFonts w:ascii="Arial" w:hAnsi="Arial" w:cs="Arial"/>
        </w:rPr>
        <w:t>build</w:t>
      </w:r>
      <w:r w:rsidR="00591B99" w:rsidRPr="00F14EDA">
        <w:rPr>
          <w:rFonts w:ascii="Arial" w:hAnsi="Arial" w:cs="Arial"/>
        </w:rPr>
        <w:t xml:space="preserve"> links with local media</w:t>
      </w:r>
      <w:r>
        <w:rPr>
          <w:rFonts w:ascii="Arial" w:hAnsi="Arial" w:cs="Arial"/>
        </w:rPr>
        <w:t xml:space="preserve"> and </w:t>
      </w:r>
      <w:r w:rsidR="00C06173">
        <w:rPr>
          <w:rFonts w:ascii="Arial" w:hAnsi="Arial" w:cs="Arial"/>
        </w:rPr>
        <w:t xml:space="preserve">relevant Arts and </w:t>
      </w:r>
      <w:r w:rsidR="00746934">
        <w:rPr>
          <w:rFonts w:ascii="Arial" w:hAnsi="Arial" w:cs="Arial"/>
        </w:rPr>
        <w:t xml:space="preserve">Voluntary </w:t>
      </w:r>
      <w:r w:rsidR="00C06173">
        <w:rPr>
          <w:rFonts w:ascii="Arial" w:hAnsi="Arial" w:cs="Arial"/>
        </w:rPr>
        <w:t>Sector networks</w:t>
      </w:r>
    </w:p>
    <w:p w14:paraId="6B824F2B" w14:textId="77777777" w:rsidR="00D46D0E" w:rsidRDefault="00D46D0E" w:rsidP="00A708FE">
      <w:pPr>
        <w:ind w:right="180"/>
        <w:jc w:val="center"/>
        <w:rPr>
          <w:rFonts w:ascii="Arial" w:hAnsi="Arial" w:cs="Arial"/>
          <w:sz w:val="40"/>
          <w:szCs w:val="40"/>
        </w:rPr>
      </w:pPr>
    </w:p>
    <w:p w14:paraId="01240761" w14:textId="77777777" w:rsidR="00D46D0E" w:rsidRDefault="00D46D0E" w:rsidP="00A708FE">
      <w:pPr>
        <w:ind w:right="180"/>
        <w:jc w:val="center"/>
        <w:rPr>
          <w:rFonts w:ascii="Arial" w:hAnsi="Arial" w:cs="Arial"/>
          <w:sz w:val="40"/>
          <w:szCs w:val="40"/>
        </w:rPr>
      </w:pPr>
    </w:p>
    <w:p w14:paraId="5E3BD726" w14:textId="77777777" w:rsidR="00D46D0E" w:rsidRDefault="00D46D0E" w:rsidP="00A708FE">
      <w:pPr>
        <w:ind w:right="180"/>
        <w:jc w:val="center"/>
        <w:rPr>
          <w:rFonts w:ascii="Arial" w:hAnsi="Arial" w:cs="Arial"/>
          <w:sz w:val="40"/>
          <w:szCs w:val="40"/>
        </w:rPr>
      </w:pPr>
    </w:p>
    <w:p w14:paraId="24D41E27" w14:textId="77777777" w:rsidR="00A708FE" w:rsidRPr="00CB40C0" w:rsidRDefault="00A708FE" w:rsidP="00A708FE">
      <w:pPr>
        <w:ind w:right="180"/>
        <w:jc w:val="center"/>
        <w:rPr>
          <w:rFonts w:ascii="Arial" w:hAnsi="Arial" w:cs="Arial"/>
          <w:sz w:val="40"/>
          <w:szCs w:val="40"/>
        </w:rPr>
      </w:pPr>
      <w:r w:rsidRPr="00CB40C0">
        <w:rPr>
          <w:rFonts w:ascii="Arial" w:hAnsi="Arial" w:cs="Arial"/>
          <w:sz w:val="40"/>
          <w:szCs w:val="40"/>
        </w:rPr>
        <w:lastRenderedPageBreak/>
        <w:t>Person specification</w:t>
      </w:r>
    </w:p>
    <w:p w14:paraId="00741E43" w14:textId="77777777" w:rsidR="00A708FE" w:rsidRPr="00CB40C0" w:rsidRDefault="00A708FE" w:rsidP="00A708FE">
      <w:pPr>
        <w:ind w:right="180"/>
        <w:jc w:val="center"/>
        <w:rPr>
          <w:rFonts w:ascii="Arial" w:hAnsi="Arial" w:cs="Arial"/>
          <w:sz w:val="22"/>
          <w:szCs w:val="22"/>
        </w:rPr>
      </w:pPr>
    </w:p>
    <w:p w14:paraId="01B991D6" w14:textId="77777777" w:rsidR="00A708FE" w:rsidRPr="00CB40C0" w:rsidRDefault="00A708FE" w:rsidP="00A708FE">
      <w:pPr>
        <w:ind w:right="180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center" w:tblpY="-1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5035"/>
      </w:tblGrid>
      <w:tr w:rsidR="00A708FE" w:rsidRPr="00CB40C0" w14:paraId="2A733EB7" w14:textId="77777777" w:rsidTr="00BE1114">
        <w:trPr>
          <w:trHeight w:val="41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5182D" w14:textId="77777777" w:rsidR="00D75F1D" w:rsidRDefault="00D75F1D" w:rsidP="00BE1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1C79A3" w14:textId="77777777" w:rsidR="00A708FE" w:rsidRPr="00100698" w:rsidRDefault="00A708FE" w:rsidP="00BE1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0698">
              <w:rPr>
                <w:rFonts w:ascii="Arial" w:hAnsi="Arial" w:cs="Arial"/>
                <w:b/>
                <w:color w:val="000000"/>
              </w:rPr>
              <w:t>Knowledge, skills &amp; experience</w:t>
            </w:r>
          </w:p>
        </w:tc>
      </w:tr>
      <w:tr w:rsidR="00A708FE" w:rsidRPr="00CB40C0" w14:paraId="4445428C" w14:textId="77777777" w:rsidTr="00A708FE">
        <w:trPr>
          <w:trHeight w:val="424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39AB34" w14:textId="77777777" w:rsidR="00A708FE" w:rsidRPr="00100698" w:rsidRDefault="00A708FE" w:rsidP="00BE1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969B0A0" w14:textId="77777777" w:rsidR="00A708FE" w:rsidRPr="00100698" w:rsidRDefault="00A708FE" w:rsidP="00BE1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00698">
              <w:rPr>
                <w:rFonts w:ascii="Arial" w:hAnsi="Arial" w:cs="Arial"/>
                <w:b/>
                <w:color w:val="000000"/>
              </w:rPr>
              <w:t>Essential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9AF96" w14:textId="77777777" w:rsidR="00A708FE" w:rsidRPr="00100698" w:rsidRDefault="00A708FE" w:rsidP="00BE1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6C1CF94" w14:textId="77777777" w:rsidR="00A708FE" w:rsidRPr="00100698" w:rsidRDefault="00A708FE" w:rsidP="00BE1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00698">
              <w:rPr>
                <w:rFonts w:ascii="Arial" w:hAnsi="Arial" w:cs="Arial"/>
                <w:b/>
                <w:color w:val="000000"/>
              </w:rPr>
              <w:t>Desirable</w:t>
            </w:r>
          </w:p>
        </w:tc>
      </w:tr>
      <w:tr w:rsidR="00A708FE" w:rsidRPr="00CB40C0" w14:paraId="01B98784" w14:textId="77777777" w:rsidTr="00BE1114">
        <w:trPr>
          <w:trHeight w:val="7642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D046" w14:textId="77777777" w:rsidR="00A708FE" w:rsidRPr="00CB40C0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640D7FB" w14:textId="77777777" w:rsidR="00A708FE" w:rsidRPr="00DB5A2F" w:rsidRDefault="00A708FE" w:rsidP="00BE1114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30AAAE1F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 xml:space="preserve">2+ </w:t>
            </w:r>
            <w:proofErr w:type="spellStart"/>
            <w:r w:rsidRPr="00DB5A2F">
              <w:rPr>
                <w:rFonts w:ascii="Arial" w:hAnsi="Arial" w:cs="Arial"/>
              </w:rPr>
              <w:t>years experience</w:t>
            </w:r>
            <w:proofErr w:type="spellEnd"/>
            <w:r w:rsidRPr="00DB5A2F">
              <w:rPr>
                <w:rFonts w:ascii="Arial" w:hAnsi="Arial" w:cs="Arial"/>
              </w:rPr>
              <w:t xml:space="preserve"> in either:</w:t>
            </w:r>
          </w:p>
          <w:p w14:paraId="1EE6B15B" w14:textId="77777777" w:rsidR="00A708FE" w:rsidRPr="00DB5A2F" w:rsidRDefault="00A708FE" w:rsidP="00A708FE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charity fundraising, specifically successful grant and / or trust fundraising</w:t>
            </w:r>
          </w:p>
          <w:p w14:paraId="132EBE96" w14:textId="77777777" w:rsidR="00A708FE" w:rsidRPr="00DB5A2F" w:rsidRDefault="00A708FE" w:rsidP="00A708FE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generating substantial revenue within the Arts</w:t>
            </w:r>
          </w:p>
          <w:p w14:paraId="035241C2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I</w:t>
            </w:r>
            <w:r w:rsidRPr="00DB5A2F">
              <w:rPr>
                <w:rFonts w:ascii="Arial" w:hAnsi="Arial" w:cs="Arial"/>
                <w:color w:val="222222"/>
              </w:rPr>
              <w:t>nitiative and ability to lead on and manage projects</w:t>
            </w:r>
          </w:p>
          <w:p w14:paraId="05B16AF9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222222"/>
              </w:rPr>
            </w:pPr>
            <w:r w:rsidRPr="00DB5A2F">
              <w:rPr>
                <w:rFonts w:ascii="Arial" w:hAnsi="Arial" w:cs="Arial"/>
                <w:color w:val="222222"/>
              </w:rPr>
              <w:t>Strong interpersonal and written communication skills</w:t>
            </w:r>
          </w:p>
          <w:p w14:paraId="02618E7B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</w:rPr>
            </w:pPr>
            <w:r w:rsidRPr="00DB5A2F">
              <w:rPr>
                <w:rFonts w:ascii="Arial" w:hAnsi="Arial" w:cs="Arial"/>
              </w:rPr>
              <w:t xml:space="preserve">Experience of providing impactful  content for promotional and reporting purposes </w:t>
            </w:r>
          </w:p>
          <w:p w14:paraId="73A3BBC0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</w:rPr>
            </w:pPr>
            <w:r w:rsidRPr="00DB5A2F">
              <w:rPr>
                <w:rFonts w:ascii="Arial" w:hAnsi="Arial" w:cs="Arial"/>
              </w:rPr>
              <w:t>Ability to engage in strategic planning</w:t>
            </w:r>
          </w:p>
          <w:p w14:paraId="6B669A5E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Good IT literacy and digital competency, including social media platforms</w:t>
            </w:r>
          </w:p>
          <w:p w14:paraId="5A3CF52B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</w:rPr>
            </w:pPr>
            <w:r w:rsidRPr="00DB5A2F">
              <w:rPr>
                <w:rFonts w:ascii="Arial" w:hAnsi="Arial" w:cs="Arial"/>
              </w:rPr>
              <w:t xml:space="preserve">A commitment to representing the </w:t>
            </w:r>
            <w:proofErr w:type="spellStart"/>
            <w:r w:rsidRPr="00DB5A2F">
              <w:rPr>
                <w:rFonts w:ascii="Arial" w:hAnsi="Arial" w:cs="Arial"/>
              </w:rPr>
              <w:t>organisation</w:t>
            </w:r>
            <w:proofErr w:type="spellEnd"/>
            <w:r w:rsidRPr="00DB5A2F">
              <w:rPr>
                <w:rFonts w:ascii="Arial" w:hAnsi="Arial" w:cs="Arial"/>
              </w:rPr>
              <w:t xml:space="preserve"> in person for promotional and fundraising purposes</w:t>
            </w:r>
          </w:p>
          <w:p w14:paraId="6F96578C" w14:textId="77777777" w:rsidR="00A708FE" w:rsidRPr="00DB5A2F" w:rsidRDefault="00A708FE" w:rsidP="00A708FE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</w:rPr>
            </w:pPr>
            <w:r w:rsidRPr="00DB5A2F">
              <w:rPr>
                <w:rFonts w:ascii="Arial" w:hAnsi="Arial" w:cs="Arial"/>
              </w:rPr>
              <w:t>An understanding of, and commitment to, equal opportunities and diversity</w:t>
            </w:r>
          </w:p>
          <w:p w14:paraId="75A98965" w14:textId="09B038A5" w:rsidR="00A708FE" w:rsidRPr="00CB40C0" w:rsidRDefault="00A708FE" w:rsidP="009F2432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B5A2F">
              <w:rPr>
                <w:rFonts w:ascii="Arial" w:hAnsi="Arial" w:cs="Arial"/>
              </w:rPr>
              <w:t xml:space="preserve">Ability to work flexibly, combining working </w:t>
            </w:r>
            <w:r w:rsidR="009F2432">
              <w:rPr>
                <w:rFonts w:ascii="Arial" w:hAnsi="Arial" w:cs="Arial"/>
              </w:rPr>
              <w:t>remotely</w:t>
            </w:r>
            <w:r w:rsidRPr="00DB5A2F">
              <w:rPr>
                <w:rFonts w:ascii="Arial" w:hAnsi="Arial" w:cs="Arial"/>
              </w:rPr>
              <w:t xml:space="preserve">, at </w:t>
            </w:r>
            <w:proofErr w:type="spellStart"/>
            <w:r w:rsidRPr="00DB5A2F">
              <w:rPr>
                <w:rFonts w:ascii="Arial" w:hAnsi="Arial" w:cs="Arial"/>
              </w:rPr>
              <w:t>Gladrags</w:t>
            </w:r>
            <w:proofErr w:type="spellEnd"/>
            <w:r w:rsidRPr="00DB5A2F">
              <w:rPr>
                <w:rFonts w:ascii="Arial" w:hAnsi="Arial" w:cs="Arial"/>
              </w:rPr>
              <w:t xml:space="preserve"> and ultimately at other venues as required (e.g. as part of a fundraising event)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EB58" w14:textId="77777777" w:rsidR="00A708FE" w:rsidRPr="008D7116" w:rsidRDefault="00A708FE" w:rsidP="00BE1114">
            <w:pPr>
              <w:spacing w:line="276" w:lineRule="auto"/>
              <w:ind w:left="601"/>
              <w:rPr>
                <w:rFonts w:ascii="Arial" w:hAnsi="Arial" w:cs="Arial"/>
              </w:rPr>
            </w:pPr>
          </w:p>
          <w:p w14:paraId="653947FD" w14:textId="77777777" w:rsidR="00A708FE" w:rsidRPr="00DB5A2F" w:rsidRDefault="00A708FE" w:rsidP="00DB5A2F">
            <w:pPr>
              <w:numPr>
                <w:ilvl w:val="0"/>
                <w:numId w:val="9"/>
              </w:numPr>
              <w:spacing w:line="276" w:lineRule="auto"/>
              <w:ind w:left="601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Experience of building relationships with donors, funders, high net-worth individuals or sponsors</w:t>
            </w:r>
          </w:p>
          <w:p w14:paraId="618B9784" w14:textId="77777777" w:rsidR="00A708FE" w:rsidRPr="00DB5A2F" w:rsidRDefault="00A708FE" w:rsidP="00DB5A2F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601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Good understanding of budgeting and experience in maintaining records across a range of income streams</w:t>
            </w:r>
          </w:p>
          <w:p w14:paraId="43407E4A" w14:textId="77777777" w:rsidR="00A708FE" w:rsidRPr="00DB5A2F" w:rsidRDefault="00A708FE" w:rsidP="00DB5A2F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601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A connection to costume, theatre or the Arts</w:t>
            </w:r>
            <w:r w:rsidRPr="00DB5A2F">
              <w:rPr>
                <w:rFonts w:ascii="Arial" w:hAnsi="Arial" w:cs="Arial"/>
              </w:rPr>
              <w:br/>
            </w:r>
          </w:p>
          <w:p w14:paraId="1C39C6D5" w14:textId="77777777" w:rsidR="00A708FE" w:rsidRPr="00DB5A2F" w:rsidRDefault="00A708FE" w:rsidP="00DB5A2F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601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Experience of one or more of the following:</w:t>
            </w:r>
          </w:p>
          <w:p w14:paraId="6F8DAD12" w14:textId="77777777" w:rsidR="00A708FE" w:rsidRPr="00DB5A2F" w:rsidRDefault="00A708FE" w:rsidP="00DB5A2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958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 xml:space="preserve">planning and delivering events </w:t>
            </w:r>
          </w:p>
          <w:p w14:paraId="2935879F" w14:textId="77777777" w:rsidR="00A708FE" w:rsidRPr="00DB5A2F" w:rsidRDefault="00A708FE" w:rsidP="00DB5A2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958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 xml:space="preserve">working with individual giving or membership schemes </w:t>
            </w:r>
          </w:p>
          <w:p w14:paraId="05A0B0D0" w14:textId="77777777" w:rsidR="00A708FE" w:rsidRPr="00DB5A2F" w:rsidRDefault="00A708FE" w:rsidP="00DB5A2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958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>building successful relationships with media outlets</w:t>
            </w:r>
          </w:p>
          <w:p w14:paraId="00ABCB12" w14:textId="77777777" w:rsidR="00A708FE" w:rsidRPr="00DB5A2F" w:rsidRDefault="00A708FE" w:rsidP="00DB5A2F">
            <w:pPr>
              <w:numPr>
                <w:ilvl w:val="0"/>
                <w:numId w:val="12"/>
              </w:numPr>
              <w:spacing w:line="276" w:lineRule="auto"/>
              <w:ind w:left="958"/>
              <w:rPr>
                <w:rFonts w:ascii="Arial" w:hAnsi="Arial" w:cs="Arial"/>
              </w:rPr>
            </w:pPr>
            <w:r w:rsidRPr="00DB5A2F">
              <w:rPr>
                <w:rFonts w:ascii="Arial" w:hAnsi="Arial" w:cs="Arial"/>
              </w:rPr>
              <w:t xml:space="preserve">navigating and </w:t>
            </w:r>
            <w:proofErr w:type="spellStart"/>
            <w:r w:rsidRPr="00DB5A2F">
              <w:rPr>
                <w:rFonts w:ascii="Arial" w:hAnsi="Arial" w:cs="Arial"/>
              </w:rPr>
              <w:t>utilising</w:t>
            </w:r>
            <w:proofErr w:type="spellEnd"/>
            <w:r w:rsidRPr="00DB5A2F">
              <w:rPr>
                <w:rFonts w:ascii="Arial" w:hAnsi="Arial" w:cs="Arial"/>
              </w:rPr>
              <w:t xml:space="preserve"> fundraising platforms and tools</w:t>
            </w:r>
          </w:p>
          <w:p w14:paraId="599A2B28" w14:textId="77777777" w:rsidR="00A708FE" w:rsidRPr="00DB5A2F" w:rsidRDefault="00A708FE" w:rsidP="00DB5A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958"/>
              <w:rPr>
                <w:rFonts w:ascii="Arial" w:hAnsi="Arial" w:cs="Arial"/>
                <w:color w:val="000000"/>
              </w:rPr>
            </w:pPr>
            <w:r w:rsidRPr="00DB5A2F">
              <w:rPr>
                <w:rFonts w:ascii="Arial" w:hAnsi="Arial" w:cs="Arial"/>
              </w:rPr>
              <w:t>coordinating and / or working with volunteers</w:t>
            </w:r>
          </w:p>
          <w:p w14:paraId="0A769186" w14:textId="77777777" w:rsidR="00A708FE" w:rsidRPr="00CB40C0" w:rsidRDefault="00A708FE" w:rsidP="00BE1114">
            <w:pPr>
              <w:spacing w:line="276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88"/>
        <w:gridCol w:w="7618"/>
      </w:tblGrid>
      <w:tr w:rsidR="00E4421E" w:rsidRPr="003111B5" w14:paraId="11B75009" w14:textId="77777777" w:rsidTr="001119F5">
        <w:tc>
          <w:tcPr>
            <w:tcW w:w="2588" w:type="dxa"/>
          </w:tcPr>
          <w:p w14:paraId="41161F7E" w14:textId="72E9B866" w:rsidR="00E4421E" w:rsidRPr="003111B5" w:rsidRDefault="00DD6BFD" w:rsidP="00A708FE">
            <w:pPr>
              <w:ind w:right="70"/>
              <w:rPr>
                <w:rFonts w:ascii="Arial" w:hAnsi="Arial" w:cs="Arial"/>
              </w:rPr>
            </w:pPr>
            <w:r w:rsidRPr="003111B5"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18" w:type="dxa"/>
          </w:tcPr>
          <w:p w14:paraId="50910444" w14:textId="3FE75DA5" w:rsidR="00E4421E" w:rsidRDefault="00DD6BFD" w:rsidP="0083683A">
            <w:pPr>
              <w:rPr>
                <w:rFonts w:ascii="Arial" w:hAnsi="Arial" w:cs="Arial"/>
              </w:rPr>
            </w:pPr>
            <w:r w:rsidRPr="003111B5">
              <w:rPr>
                <w:rFonts w:ascii="Arial" w:hAnsi="Arial" w:cs="Arial"/>
              </w:rPr>
              <w:t xml:space="preserve">Unit 10, </w:t>
            </w:r>
            <w:proofErr w:type="spellStart"/>
            <w:r w:rsidRPr="003111B5">
              <w:rPr>
                <w:rFonts w:ascii="Arial" w:hAnsi="Arial" w:cs="Arial"/>
              </w:rPr>
              <w:t>Westergate</w:t>
            </w:r>
            <w:proofErr w:type="spellEnd"/>
            <w:r w:rsidRPr="003111B5">
              <w:rPr>
                <w:rFonts w:ascii="Arial" w:hAnsi="Arial" w:cs="Arial"/>
              </w:rPr>
              <w:t xml:space="preserve"> Business Centre, </w:t>
            </w:r>
            <w:proofErr w:type="spellStart"/>
            <w:r w:rsidRPr="003111B5">
              <w:rPr>
                <w:rFonts w:ascii="Arial" w:hAnsi="Arial" w:cs="Arial"/>
              </w:rPr>
              <w:t>Westergate</w:t>
            </w:r>
            <w:proofErr w:type="spellEnd"/>
            <w:r w:rsidRPr="003111B5">
              <w:rPr>
                <w:rFonts w:ascii="Arial" w:hAnsi="Arial" w:cs="Arial"/>
              </w:rPr>
              <w:t xml:space="preserve"> road, Brighton, BN2 4QN</w:t>
            </w:r>
            <w:r>
              <w:rPr>
                <w:rFonts w:ascii="Arial" w:hAnsi="Arial" w:cs="Arial"/>
              </w:rPr>
              <w:t>. This is a basement unit accessed by stairs</w:t>
            </w:r>
            <w:r w:rsidR="00E669E0">
              <w:rPr>
                <w:rFonts w:ascii="Arial" w:hAnsi="Arial" w:cs="Arial"/>
              </w:rPr>
              <w:t xml:space="preserve"> and a lift</w:t>
            </w:r>
            <w:r>
              <w:rPr>
                <w:rFonts w:ascii="Arial" w:hAnsi="Arial" w:cs="Arial"/>
              </w:rPr>
              <w:t>.</w:t>
            </w:r>
          </w:p>
          <w:p w14:paraId="3AF986DB" w14:textId="7B709D1D" w:rsidR="0083683A" w:rsidRPr="003111B5" w:rsidRDefault="0083683A" w:rsidP="0083683A">
            <w:pPr>
              <w:rPr>
                <w:rFonts w:ascii="Arial" w:hAnsi="Arial" w:cs="Arial"/>
              </w:rPr>
            </w:pPr>
          </w:p>
        </w:tc>
      </w:tr>
      <w:tr w:rsidR="00E4421E" w:rsidRPr="003111B5" w14:paraId="0F332BED" w14:textId="77777777" w:rsidTr="001119F5">
        <w:tc>
          <w:tcPr>
            <w:tcW w:w="2588" w:type="dxa"/>
          </w:tcPr>
          <w:p w14:paraId="40861FE4" w14:textId="2480E4FD" w:rsidR="00E4421E" w:rsidRPr="003111B5" w:rsidRDefault="00E4421E" w:rsidP="00A708FE">
            <w:pPr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to</w:t>
            </w:r>
            <w:r w:rsidRPr="003111B5">
              <w:rPr>
                <w:rFonts w:ascii="Arial" w:hAnsi="Arial" w:cs="Arial"/>
              </w:rPr>
              <w:t>:</w:t>
            </w:r>
          </w:p>
        </w:tc>
        <w:tc>
          <w:tcPr>
            <w:tcW w:w="7618" w:type="dxa"/>
          </w:tcPr>
          <w:p w14:paraId="748257A0" w14:textId="26861F13" w:rsidR="00E4421E" w:rsidRDefault="00E4421E" w:rsidP="00836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14:paraId="4768813F" w14:textId="77777777" w:rsidR="00E4421E" w:rsidRPr="003111B5" w:rsidRDefault="00E4421E" w:rsidP="0083683A">
            <w:pPr>
              <w:rPr>
                <w:rFonts w:ascii="Arial" w:hAnsi="Arial" w:cs="Arial"/>
              </w:rPr>
            </w:pPr>
          </w:p>
        </w:tc>
      </w:tr>
      <w:tr w:rsidR="00E4421E" w:rsidRPr="003111B5" w14:paraId="32DD0A61" w14:textId="77777777" w:rsidTr="001119F5">
        <w:tc>
          <w:tcPr>
            <w:tcW w:w="2588" w:type="dxa"/>
          </w:tcPr>
          <w:p w14:paraId="3C41F36E" w14:textId="77777777" w:rsidR="00E4421E" w:rsidRPr="003111B5" w:rsidRDefault="00E4421E" w:rsidP="00A708FE">
            <w:pPr>
              <w:ind w:right="70"/>
              <w:jc w:val="both"/>
              <w:rPr>
                <w:rFonts w:ascii="Arial" w:hAnsi="Arial" w:cs="Arial"/>
              </w:rPr>
            </w:pPr>
            <w:r w:rsidRPr="003111B5">
              <w:rPr>
                <w:rFonts w:ascii="Arial" w:hAnsi="Arial" w:cs="Arial"/>
              </w:rPr>
              <w:t>Time Commitment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18" w:type="dxa"/>
          </w:tcPr>
          <w:p w14:paraId="58DE7AA9" w14:textId="158357B4" w:rsidR="00E4421E" w:rsidRDefault="001D6ECF" w:rsidP="00836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hrs</w:t>
            </w:r>
            <w:bookmarkStart w:id="0" w:name="_GoBack"/>
            <w:bookmarkEnd w:id="0"/>
            <w:r w:rsidR="00E4421E" w:rsidRPr="003111B5">
              <w:rPr>
                <w:rFonts w:ascii="Arial" w:hAnsi="Arial" w:cs="Arial"/>
              </w:rPr>
              <w:t xml:space="preserve"> </w:t>
            </w:r>
            <w:r w:rsidR="00E4421E">
              <w:rPr>
                <w:rFonts w:ascii="Arial" w:hAnsi="Arial" w:cs="Arial"/>
              </w:rPr>
              <w:t xml:space="preserve">a </w:t>
            </w:r>
            <w:r w:rsidR="00E4421E" w:rsidRPr="003111B5">
              <w:rPr>
                <w:rFonts w:ascii="Arial" w:hAnsi="Arial" w:cs="Arial"/>
              </w:rPr>
              <w:t>w</w:t>
            </w:r>
            <w:r w:rsidR="00E4421E">
              <w:rPr>
                <w:rFonts w:ascii="Arial" w:hAnsi="Arial" w:cs="Arial"/>
              </w:rPr>
              <w:t>eek</w:t>
            </w:r>
            <w:r w:rsidR="00E4421E" w:rsidRPr="003111B5">
              <w:rPr>
                <w:rFonts w:ascii="Arial" w:hAnsi="Arial" w:cs="Arial"/>
              </w:rPr>
              <w:t>. Flexible working hours</w:t>
            </w:r>
            <w:r w:rsidR="00E4421E">
              <w:rPr>
                <w:rFonts w:ascii="Arial" w:hAnsi="Arial" w:cs="Arial"/>
              </w:rPr>
              <w:t xml:space="preserve">, including </w:t>
            </w:r>
            <w:r w:rsidR="00743724">
              <w:rPr>
                <w:rFonts w:ascii="Arial" w:hAnsi="Arial" w:cs="Arial"/>
              </w:rPr>
              <w:t xml:space="preserve">office-based and </w:t>
            </w:r>
            <w:r w:rsidR="00393116">
              <w:rPr>
                <w:rFonts w:ascii="Arial" w:hAnsi="Arial" w:cs="Arial"/>
              </w:rPr>
              <w:t>remote-</w:t>
            </w:r>
            <w:r w:rsidR="00743724">
              <w:rPr>
                <w:rFonts w:ascii="Arial" w:hAnsi="Arial" w:cs="Arial"/>
              </w:rPr>
              <w:t>working</w:t>
            </w:r>
            <w:r w:rsidR="00E4421E">
              <w:rPr>
                <w:rFonts w:ascii="Arial" w:hAnsi="Arial" w:cs="Arial"/>
              </w:rPr>
              <w:t>.</w:t>
            </w:r>
            <w:r w:rsidR="00E4421E" w:rsidRPr="003111B5">
              <w:rPr>
                <w:rFonts w:ascii="Arial" w:hAnsi="Arial" w:cs="Arial"/>
              </w:rPr>
              <w:t xml:space="preserve"> </w:t>
            </w:r>
            <w:r w:rsidR="00E4421E">
              <w:rPr>
                <w:rFonts w:ascii="Arial" w:hAnsi="Arial" w:cs="Arial"/>
              </w:rPr>
              <w:t>One year contract with view to extend, funds allowing</w:t>
            </w:r>
            <w:r w:rsidR="00AE6104">
              <w:rPr>
                <w:rFonts w:ascii="Arial" w:hAnsi="Arial" w:cs="Arial"/>
              </w:rPr>
              <w:t>.</w:t>
            </w:r>
          </w:p>
          <w:p w14:paraId="6A149676" w14:textId="77777777" w:rsidR="00E4421E" w:rsidRPr="003111B5" w:rsidRDefault="00E4421E" w:rsidP="0083683A">
            <w:pPr>
              <w:rPr>
                <w:rFonts w:ascii="Arial" w:hAnsi="Arial" w:cs="Arial"/>
              </w:rPr>
            </w:pPr>
          </w:p>
        </w:tc>
      </w:tr>
      <w:tr w:rsidR="00141D3E" w:rsidRPr="003111B5" w14:paraId="23C55FFA" w14:textId="77777777" w:rsidTr="001119F5">
        <w:tc>
          <w:tcPr>
            <w:tcW w:w="2588" w:type="dxa"/>
          </w:tcPr>
          <w:p w14:paraId="65FFD023" w14:textId="07C5BC7E" w:rsidR="00141D3E" w:rsidRDefault="00141D3E" w:rsidP="00A708FE">
            <w:pPr>
              <w:ind w:right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  <w:p w14:paraId="4A136D2B" w14:textId="77777777" w:rsidR="00141D3E" w:rsidRPr="003111B5" w:rsidRDefault="00141D3E" w:rsidP="00A708FE">
            <w:pPr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7618" w:type="dxa"/>
          </w:tcPr>
          <w:p w14:paraId="664FF05F" w14:textId="7CB7178A" w:rsidR="00141D3E" w:rsidRPr="003111B5" w:rsidRDefault="00141D3E" w:rsidP="00A40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Flexible, from </w:t>
            </w:r>
            <w:r w:rsidR="00A400A7">
              <w:rPr>
                <w:rFonts w:ascii="Arial" w:hAnsi="Arial" w:cs="Arial"/>
              </w:rPr>
              <w:t>15</w:t>
            </w:r>
            <w:r w:rsidR="00A400A7" w:rsidRPr="00A400A7">
              <w:rPr>
                <w:rFonts w:ascii="Arial" w:hAnsi="Arial" w:cs="Arial"/>
                <w:vertAlign w:val="superscript"/>
              </w:rPr>
              <w:t>th</w:t>
            </w:r>
            <w:r w:rsidR="00A400A7">
              <w:rPr>
                <w:rFonts w:ascii="Arial" w:hAnsi="Arial" w:cs="Arial"/>
              </w:rPr>
              <w:t xml:space="preserve"> August</w:t>
            </w:r>
          </w:p>
        </w:tc>
      </w:tr>
      <w:tr w:rsidR="00E4421E" w:rsidRPr="003111B5" w14:paraId="127F9753" w14:textId="77777777" w:rsidTr="001119F5">
        <w:tc>
          <w:tcPr>
            <w:tcW w:w="2588" w:type="dxa"/>
          </w:tcPr>
          <w:p w14:paraId="7900E9ED" w14:textId="77777777" w:rsidR="00E4421E" w:rsidRPr="003111B5" w:rsidRDefault="00E4421E" w:rsidP="00A708FE">
            <w:pPr>
              <w:ind w:right="70"/>
              <w:jc w:val="both"/>
              <w:rPr>
                <w:rFonts w:ascii="Arial" w:hAnsi="Arial" w:cs="Arial"/>
              </w:rPr>
            </w:pPr>
            <w:r w:rsidRPr="003111B5">
              <w:rPr>
                <w:rFonts w:ascii="Arial" w:hAnsi="Arial" w:cs="Arial"/>
              </w:rPr>
              <w:t>Position Type:</w:t>
            </w:r>
          </w:p>
        </w:tc>
        <w:tc>
          <w:tcPr>
            <w:tcW w:w="7618" w:type="dxa"/>
          </w:tcPr>
          <w:p w14:paraId="331B1B84" w14:textId="63A7D0EF" w:rsidR="00E4421E" w:rsidRDefault="00E4421E" w:rsidP="0083683A">
            <w:pPr>
              <w:rPr>
                <w:rFonts w:ascii="Arial" w:hAnsi="Arial" w:cs="Arial"/>
              </w:rPr>
            </w:pPr>
            <w:r w:rsidRPr="003111B5">
              <w:rPr>
                <w:rFonts w:ascii="Arial" w:hAnsi="Arial" w:cs="Arial"/>
              </w:rPr>
              <w:t xml:space="preserve">Part/ time; </w:t>
            </w:r>
            <w:r w:rsidRPr="00141D3E">
              <w:rPr>
                <w:rFonts w:ascii="Arial" w:hAnsi="Arial" w:cs="Arial"/>
              </w:rPr>
              <w:t>self-employed</w:t>
            </w:r>
          </w:p>
          <w:p w14:paraId="31FB5884" w14:textId="77777777" w:rsidR="00E4421E" w:rsidRPr="003111B5" w:rsidRDefault="00E4421E" w:rsidP="0083683A">
            <w:pPr>
              <w:rPr>
                <w:rFonts w:ascii="Arial" w:hAnsi="Arial" w:cs="Arial"/>
              </w:rPr>
            </w:pPr>
          </w:p>
        </w:tc>
      </w:tr>
    </w:tbl>
    <w:p w14:paraId="1377D855" w14:textId="62C54A13" w:rsidR="001943F6" w:rsidRPr="00A708FE" w:rsidRDefault="001943F6" w:rsidP="00D75F1D">
      <w:pPr>
        <w:pStyle w:val="NormalWeb"/>
        <w:shd w:val="clear" w:color="auto" w:fill="FFFFFF"/>
        <w:spacing w:line="236" w:lineRule="atLeast"/>
        <w:jc w:val="center"/>
        <w:rPr>
          <w:rFonts w:ascii="Arial" w:hAnsi="Arial" w:cs="Arial" w:hint="default"/>
          <w:b/>
          <w:i/>
          <w:sz w:val="22"/>
        </w:rPr>
      </w:pPr>
      <w:proofErr w:type="spellStart"/>
      <w:r w:rsidRPr="001943F6">
        <w:rPr>
          <w:rFonts w:ascii="Arial" w:hAnsi="Arial" w:cs="Arial" w:hint="default"/>
          <w:b/>
          <w:i/>
          <w:sz w:val="22"/>
        </w:rPr>
        <w:t>Glad</w:t>
      </w:r>
      <w:r w:rsidR="0083683A">
        <w:rPr>
          <w:rFonts w:ascii="Arial" w:hAnsi="Arial" w:cs="Arial" w:hint="default"/>
          <w:b/>
          <w:i/>
          <w:sz w:val="22"/>
        </w:rPr>
        <w:t>rags</w:t>
      </w:r>
      <w:proofErr w:type="spellEnd"/>
      <w:r w:rsidR="0083683A">
        <w:rPr>
          <w:rFonts w:ascii="Arial" w:hAnsi="Arial" w:cs="Arial" w:hint="default"/>
          <w:b/>
          <w:i/>
          <w:sz w:val="22"/>
        </w:rPr>
        <w:t xml:space="preserve"> Community Costume </w:t>
      </w:r>
      <w:proofErr w:type="gramStart"/>
      <w:r w:rsidR="0083683A">
        <w:rPr>
          <w:rFonts w:ascii="Arial" w:hAnsi="Arial" w:cs="Arial" w:hint="default"/>
          <w:b/>
          <w:i/>
          <w:sz w:val="22"/>
        </w:rPr>
        <w:t xml:space="preserve">Trust </w:t>
      </w:r>
      <w:r w:rsidR="00A708FE">
        <w:rPr>
          <w:rFonts w:ascii="Arial" w:hAnsi="Arial" w:cs="Arial" w:hint="default"/>
          <w:b/>
          <w:i/>
          <w:sz w:val="22"/>
        </w:rPr>
        <w:t xml:space="preserve"> </w:t>
      </w:r>
      <w:r w:rsidR="00A708FE" w:rsidRPr="001943F6">
        <w:rPr>
          <w:rFonts w:ascii="Arial" w:hAnsi="Arial" w:cs="Arial" w:hint="default"/>
          <w:b/>
          <w:i/>
          <w:noProof/>
          <w:sz w:val="18"/>
          <w:szCs w:val="20"/>
        </w:rPr>
        <w:t>Charity</w:t>
      </w:r>
      <w:proofErr w:type="gramEnd"/>
      <w:r w:rsidR="00A708FE" w:rsidRPr="001943F6">
        <w:rPr>
          <w:rFonts w:ascii="Arial" w:hAnsi="Arial" w:cs="Arial" w:hint="default"/>
          <w:b/>
          <w:i/>
          <w:noProof/>
          <w:sz w:val="18"/>
          <w:szCs w:val="20"/>
        </w:rPr>
        <w:t xml:space="preserve"> registration Number 1122704</w:t>
      </w:r>
      <w:r w:rsidR="00A708FE" w:rsidRPr="001943F6">
        <w:rPr>
          <w:rFonts w:ascii="Arial" w:hAnsi="Arial" w:cs="Arial"/>
          <w:b/>
          <w:bCs/>
          <w:sz w:val="22"/>
        </w:rPr>
        <w:t xml:space="preserve"> </w:t>
      </w:r>
      <w:r w:rsidR="00A708FE" w:rsidRPr="001943F6">
        <w:rPr>
          <w:rFonts w:ascii="Arial" w:hAnsi="Arial" w:cs="Arial" w:hint="default"/>
          <w:b/>
          <w:bCs/>
          <w:sz w:val="22"/>
        </w:rPr>
        <w:t xml:space="preserve">                  </w:t>
      </w:r>
      <w:hyperlink r:id="rId9" w:history="1">
        <w:r w:rsidR="0083683A" w:rsidRPr="003D268C">
          <w:rPr>
            <w:rStyle w:val="Hyperlink"/>
            <w:rFonts w:ascii="Arial" w:hAnsi="Arial" w:cs="Arial"/>
            <w:b/>
            <w:bCs/>
            <w:sz w:val="22"/>
          </w:rPr>
          <w:t>www.gladragscostumes.org.uk</w:t>
        </w:r>
      </w:hyperlink>
      <w:r w:rsidR="0083683A">
        <w:rPr>
          <w:rFonts w:ascii="Arial" w:hAnsi="Arial" w:cs="Arial" w:hint="default"/>
          <w:b/>
          <w:bCs/>
          <w:sz w:val="22"/>
        </w:rPr>
        <w:t xml:space="preserve">           01273 609184 / 07940 295623</w:t>
      </w:r>
      <w:r w:rsidRPr="001943F6">
        <w:rPr>
          <w:rFonts w:ascii="Arial" w:hAnsi="Arial" w:cs="Arial" w:hint="default"/>
          <w:b/>
          <w:bCs/>
          <w:sz w:val="22"/>
        </w:rPr>
        <w:br/>
      </w:r>
    </w:p>
    <w:sectPr w:rsidR="001943F6" w:rsidRPr="00A708FE" w:rsidSect="00D46D0E">
      <w:pgSz w:w="11907" w:h="16839" w:code="9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7CC3" w14:textId="77777777" w:rsidR="007E6EB7" w:rsidRDefault="007E6EB7" w:rsidP="0088397E">
      <w:r>
        <w:separator/>
      </w:r>
    </w:p>
  </w:endnote>
  <w:endnote w:type="continuationSeparator" w:id="0">
    <w:p w14:paraId="17F15391" w14:textId="77777777" w:rsidR="007E6EB7" w:rsidRDefault="007E6EB7" w:rsidP="008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EFC7" w14:textId="77777777" w:rsidR="007E6EB7" w:rsidRDefault="007E6EB7" w:rsidP="0088397E">
      <w:r>
        <w:separator/>
      </w:r>
    </w:p>
  </w:footnote>
  <w:footnote w:type="continuationSeparator" w:id="0">
    <w:p w14:paraId="6469BF50" w14:textId="77777777" w:rsidR="007E6EB7" w:rsidRDefault="007E6EB7" w:rsidP="0088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F38C1"/>
    <w:multiLevelType w:val="hybridMultilevel"/>
    <w:tmpl w:val="1356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250"/>
    <w:multiLevelType w:val="hybridMultilevel"/>
    <w:tmpl w:val="165C1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25BDB"/>
    <w:multiLevelType w:val="hybridMultilevel"/>
    <w:tmpl w:val="346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74C0"/>
    <w:multiLevelType w:val="hybridMultilevel"/>
    <w:tmpl w:val="5C3E2CA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B9111E"/>
    <w:multiLevelType w:val="hybridMultilevel"/>
    <w:tmpl w:val="9C168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63AC4"/>
    <w:multiLevelType w:val="hybridMultilevel"/>
    <w:tmpl w:val="3B50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52B28"/>
    <w:multiLevelType w:val="hybridMultilevel"/>
    <w:tmpl w:val="A2B4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C0065"/>
    <w:multiLevelType w:val="hybridMultilevel"/>
    <w:tmpl w:val="BD8882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90951"/>
    <w:multiLevelType w:val="hybridMultilevel"/>
    <w:tmpl w:val="3710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808FD"/>
    <w:multiLevelType w:val="hybridMultilevel"/>
    <w:tmpl w:val="D10C5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7C11C4"/>
    <w:multiLevelType w:val="hybridMultilevel"/>
    <w:tmpl w:val="7E6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Capie">
    <w15:presenceInfo w15:providerId="Windows Live" w15:userId="cc17be0aaeb0cf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31"/>
    <w:rsid w:val="00022FB9"/>
    <w:rsid w:val="00070233"/>
    <w:rsid w:val="00070D11"/>
    <w:rsid w:val="000751F5"/>
    <w:rsid w:val="0007577E"/>
    <w:rsid w:val="00090210"/>
    <w:rsid w:val="00091244"/>
    <w:rsid w:val="000A34DB"/>
    <w:rsid w:val="000A3C26"/>
    <w:rsid w:val="000D7BF0"/>
    <w:rsid w:val="000F7CB5"/>
    <w:rsid w:val="001119F5"/>
    <w:rsid w:val="00121595"/>
    <w:rsid w:val="00141D3E"/>
    <w:rsid w:val="00163C12"/>
    <w:rsid w:val="00166ABE"/>
    <w:rsid w:val="001943F6"/>
    <w:rsid w:val="001B376B"/>
    <w:rsid w:val="001B77FF"/>
    <w:rsid w:val="001C5B2A"/>
    <w:rsid w:val="001D6ECF"/>
    <w:rsid w:val="001E749D"/>
    <w:rsid w:val="001F056F"/>
    <w:rsid w:val="0020145C"/>
    <w:rsid w:val="00210EE1"/>
    <w:rsid w:val="002151B8"/>
    <w:rsid w:val="00227816"/>
    <w:rsid w:val="0024640C"/>
    <w:rsid w:val="00260BF2"/>
    <w:rsid w:val="00267920"/>
    <w:rsid w:val="002765C9"/>
    <w:rsid w:val="00280F2C"/>
    <w:rsid w:val="002D3D24"/>
    <w:rsid w:val="002E0D4E"/>
    <w:rsid w:val="002E35BE"/>
    <w:rsid w:val="002F2C3E"/>
    <w:rsid w:val="002F398E"/>
    <w:rsid w:val="003103B4"/>
    <w:rsid w:val="003363EF"/>
    <w:rsid w:val="00361EDC"/>
    <w:rsid w:val="003851AD"/>
    <w:rsid w:val="00391561"/>
    <w:rsid w:val="00393116"/>
    <w:rsid w:val="003C3D3F"/>
    <w:rsid w:val="003E783A"/>
    <w:rsid w:val="003F656E"/>
    <w:rsid w:val="00471C11"/>
    <w:rsid w:val="0047496C"/>
    <w:rsid w:val="00486C4A"/>
    <w:rsid w:val="0048799E"/>
    <w:rsid w:val="00493DAD"/>
    <w:rsid w:val="00534D4F"/>
    <w:rsid w:val="00540913"/>
    <w:rsid w:val="00575388"/>
    <w:rsid w:val="00584E8A"/>
    <w:rsid w:val="00591B99"/>
    <w:rsid w:val="00594131"/>
    <w:rsid w:val="005E3E4F"/>
    <w:rsid w:val="00614141"/>
    <w:rsid w:val="00671F27"/>
    <w:rsid w:val="00674A34"/>
    <w:rsid w:val="00676799"/>
    <w:rsid w:val="0068268A"/>
    <w:rsid w:val="00692595"/>
    <w:rsid w:val="00695ACC"/>
    <w:rsid w:val="006D20AB"/>
    <w:rsid w:val="00712245"/>
    <w:rsid w:val="00743724"/>
    <w:rsid w:val="00746934"/>
    <w:rsid w:val="007709EC"/>
    <w:rsid w:val="007E6EB7"/>
    <w:rsid w:val="0082096C"/>
    <w:rsid w:val="0083683A"/>
    <w:rsid w:val="0086373D"/>
    <w:rsid w:val="0087197F"/>
    <w:rsid w:val="0088397E"/>
    <w:rsid w:val="00897100"/>
    <w:rsid w:val="008A75A8"/>
    <w:rsid w:val="008B2B2E"/>
    <w:rsid w:val="008D4384"/>
    <w:rsid w:val="008F6065"/>
    <w:rsid w:val="00967689"/>
    <w:rsid w:val="009978A6"/>
    <w:rsid w:val="009A508B"/>
    <w:rsid w:val="009B349F"/>
    <w:rsid w:val="009E5B54"/>
    <w:rsid w:val="009F2432"/>
    <w:rsid w:val="00A00231"/>
    <w:rsid w:val="00A04849"/>
    <w:rsid w:val="00A37E6E"/>
    <w:rsid w:val="00A400A7"/>
    <w:rsid w:val="00A708FE"/>
    <w:rsid w:val="00A718B7"/>
    <w:rsid w:val="00A759AD"/>
    <w:rsid w:val="00A8561C"/>
    <w:rsid w:val="00AB5478"/>
    <w:rsid w:val="00AE6104"/>
    <w:rsid w:val="00B2722A"/>
    <w:rsid w:val="00B5197D"/>
    <w:rsid w:val="00B64055"/>
    <w:rsid w:val="00B75ECC"/>
    <w:rsid w:val="00B84DC5"/>
    <w:rsid w:val="00B90BFD"/>
    <w:rsid w:val="00BA6FB9"/>
    <w:rsid w:val="00BA764B"/>
    <w:rsid w:val="00BB1590"/>
    <w:rsid w:val="00BC3D7E"/>
    <w:rsid w:val="00BC6075"/>
    <w:rsid w:val="00BD50F4"/>
    <w:rsid w:val="00BD591B"/>
    <w:rsid w:val="00BD623D"/>
    <w:rsid w:val="00BD7B0E"/>
    <w:rsid w:val="00C06173"/>
    <w:rsid w:val="00C34981"/>
    <w:rsid w:val="00C60E4B"/>
    <w:rsid w:val="00C64004"/>
    <w:rsid w:val="00C64615"/>
    <w:rsid w:val="00C9017D"/>
    <w:rsid w:val="00C905C5"/>
    <w:rsid w:val="00C940FA"/>
    <w:rsid w:val="00CA2ACA"/>
    <w:rsid w:val="00CA7E47"/>
    <w:rsid w:val="00CB09BC"/>
    <w:rsid w:val="00CC45F4"/>
    <w:rsid w:val="00CE171A"/>
    <w:rsid w:val="00CE4946"/>
    <w:rsid w:val="00CF34AB"/>
    <w:rsid w:val="00D2793E"/>
    <w:rsid w:val="00D3013C"/>
    <w:rsid w:val="00D30A89"/>
    <w:rsid w:val="00D46D0E"/>
    <w:rsid w:val="00D55ECB"/>
    <w:rsid w:val="00D75F1D"/>
    <w:rsid w:val="00D91974"/>
    <w:rsid w:val="00D936C6"/>
    <w:rsid w:val="00D96301"/>
    <w:rsid w:val="00DB5A2F"/>
    <w:rsid w:val="00DD6BFD"/>
    <w:rsid w:val="00DF1C88"/>
    <w:rsid w:val="00DF6A22"/>
    <w:rsid w:val="00E0251C"/>
    <w:rsid w:val="00E4421E"/>
    <w:rsid w:val="00E669E0"/>
    <w:rsid w:val="00E8203D"/>
    <w:rsid w:val="00E9656D"/>
    <w:rsid w:val="00EA6B83"/>
    <w:rsid w:val="00EF22CB"/>
    <w:rsid w:val="00EF5157"/>
    <w:rsid w:val="00F01AD9"/>
    <w:rsid w:val="00F14EDA"/>
    <w:rsid w:val="00F34277"/>
    <w:rsid w:val="00F82988"/>
    <w:rsid w:val="00F93FA6"/>
    <w:rsid w:val="00FD414A"/>
    <w:rsid w:val="00FF4166"/>
    <w:rsid w:val="464E9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1943F6"/>
    <w:pPr>
      <w:spacing w:before="100" w:beforeAutospacing="1" w:after="100" w:afterAutospacing="1"/>
    </w:pPr>
    <w:rPr>
      <w:rFonts w:ascii="Arial Unicode MS" w:eastAsia="Arial Unicode MS" w:hAnsi="Arial Unicode MS" w:cs="Comic Sans MS" w:hint="eastAsia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8368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97E"/>
  </w:style>
  <w:style w:type="paragraph" w:styleId="Footer">
    <w:name w:val="footer"/>
    <w:basedOn w:val="Normal"/>
    <w:link w:val="FooterChar"/>
    <w:uiPriority w:val="99"/>
    <w:unhideWhenUsed/>
    <w:rsid w:val="008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7E"/>
  </w:style>
  <w:style w:type="character" w:customStyle="1" w:styleId="normaltextrun">
    <w:name w:val="normaltextrun"/>
    <w:rsid w:val="0088397E"/>
  </w:style>
  <w:style w:type="character" w:styleId="CommentReference">
    <w:name w:val="annotation reference"/>
    <w:basedOn w:val="DefaultParagraphFont"/>
    <w:uiPriority w:val="99"/>
    <w:semiHidden/>
    <w:unhideWhenUsed/>
    <w:rsid w:val="0082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1943F6"/>
    <w:pPr>
      <w:spacing w:before="100" w:beforeAutospacing="1" w:after="100" w:afterAutospacing="1"/>
    </w:pPr>
    <w:rPr>
      <w:rFonts w:ascii="Arial Unicode MS" w:eastAsia="Arial Unicode MS" w:hAnsi="Arial Unicode MS" w:cs="Comic Sans MS" w:hint="eastAsia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8368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97E"/>
  </w:style>
  <w:style w:type="paragraph" w:styleId="Footer">
    <w:name w:val="footer"/>
    <w:basedOn w:val="Normal"/>
    <w:link w:val="FooterChar"/>
    <w:uiPriority w:val="99"/>
    <w:unhideWhenUsed/>
    <w:rsid w:val="008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7E"/>
  </w:style>
  <w:style w:type="character" w:customStyle="1" w:styleId="normaltextrun">
    <w:name w:val="normaltextrun"/>
    <w:rsid w:val="0088397E"/>
  </w:style>
  <w:style w:type="character" w:styleId="CommentReference">
    <w:name w:val="annotation reference"/>
    <w:basedOn w:val="DefaultParagraphFont"/>
    <w:uiPriority w:val="99"/>
    <w:semiHidden/>
    <w:unhideWhenUsed/>
    <w:rsid w:val="0082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dragscostu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Clarke</dc:creator>
  <cp:lastModifiedBy>Vania Mills</cp:lastModifiedBy>
  <cp:revision>31</cp:revision>
  <dcterms:created xsi:type="dcterms:W3CDTF">2021-06-09T16:05:00Z</dcterms:created>
  <dcterms:modified xsi:type="dcterms:W3CDTF">2021-07-20T22:15:00Z</dcterms:modified>
</cp:coreProperties>
</file>